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53AA9" w14:textId="38D5F61F" w:rsidR="00485AD4" w:rsidRPr="0059631C" w:rsidRDefault="00485AD4" w:rsidP="25148B0A">
      <w:pPr>
        <w:pStyle w:val="NRCInstructionstitle"/>
        <w:rPr>
          <w:rFonts w:ascii="Lato Medium" w:eastAsia="Calibri" w:hAnsi="Lato Medium"/>
        </w:rPr>
      </w:pPr>
      <w:r w:rsidRPr="0059631C">
        <w:rPr>
          <w:rFonts w:ascii="Lato Medium" w:eastAsia="Calibri" w:hAnsi="Lato Medium"/>
        </w:rPr>
        <w:t xml:space="preserve">Instructions for the NRC: ICCS 2027 </w:t>
      </w:r>
      <w:r w:rsidR="00762D6C" w:rsidRPr="0059631C">
        <w:rPr>
          <w:rFonts w:ascii="Lato Medium" w:eastAsia="Calibri" w:hAnsi="Lato Medium"/>
        </w:rPr>
        <w:t xml:space="preserve">Study </w:t>
      </w:r>
      <w:r w:rsidRPr="0059631C">
        <w:rPr>
          <w:rFonts w:ascii="Lato Medium" w:eastAsia="Calibri" w:hAnsi="Lato Medium"/>
        </w:rPr>
        <w:t>Student Questionnaire</w:t>
      </w:r>
    </w:p>
    <w:p w14:paraId="7C784466" w14:textId="296C256C" w:rsidR="00485AD4" w:rsidRPr="0059631C" w:rsidRDefault="00485AD4" w:rsidP="00485AD4">
      <w:pPr>
        <w:pStyle w:val="TP11ToNRC"/>
        <w:rPr>
          <w:rFonts w:ascii="Lato Medium" w:eastAsia="Calibri" w:hAnsi="Lato Medium"/>
          <w:sz w:val="22"/>
          <w:szCs w:val="22"/>
        </w:rPr>
      </w:pPr>
      <w:r w:rsidRPr="0059631C">
        <w:rPr>
          <w:rFonts w:ascii="Lato Medium" w:eastAsia="Calibri" w:hAnsi="Lato Medium"/>
          <w:sz w:val="22"/>
          <w:szCs w:val="22"/>
        </w:rPr>
        <w:t xml:space="preserve">This document is a Data Protection Declaration (DPD) template and is provided for you </w:t>
      </w:r>
      <w:proofErr w:type="gramStart"/>
      <w:r w:rsidRPr="0059631C">
        <w:rPr>
          <w:rFonts w:ascii="Lato Medium" w:eastAsia="Calibri" w:hAnsi="Lato Medium"/>
          <w:sz w:val="22"/>
          <w:szCs w:val="22"/>
        </w:rPr>
        <w:t>in order to</w:t>
      </w:r>
      <w:proofErr w:type="gramEnd"/>
      <w:r w:rsidRPr="0059631C">
        <w:rPr>
          <w:rFonts w:ascii="Lato Medium" w:eastAsia="Calibri" w:hAnsi="Lato Medium"/>
          <w:sz w:val="22"/>
          <w:szCs w:val="22"/>
        </w:rPr>
        <w:t xml:space="preserve"> prepare (translate and/or adapt) your national version. This </w:t>
      </w:r>
      <w:proofErr w:type="gramStart"/>
      <w:r w:rsidRPr="0059631C">
        <w:rPr>
          <w:rFonts w:ascii="Lato Medium" w:eastAsia="Calibri" w:hAnsi="Lato Medium"/>
          <w:sz w:val="22"/>
          <w:szCs w:val="22"/>
        </w:rPr>
        <w:t>particular document</w:t>
      </w:r>
      <w:proofErr w:type="gramEnd"/>
      <w:r w:rsidRPr="0059631C">
        <w:rPr>
          <w:rFonts w:ascii="Lato Medium" w:eastAsia="Calibri" w:hAnsi="Lato Medium"/>
          <w:sz w:val="22"/>
          <w:szCs w:val="22"/>
        </w:rPr>
        <w:t xml:space="preserve"> refers to the Student Questionnaire data and is aimed </w:t>
      </w:r>
      <w:proofErr w:type="gramStart"/>
      <w:r w:rsidRPr="0059631C">
        <w:rPr>
          <w:rFonts w:ascii="Lato Medium" w:eastAsia="Calibri" w:hAnsi="Lato Medium"/>
          <w:sz w:val="22"/>
          <w:szCs w:val="22"/>
        </w:rPr>
        <w:t>to be</w:t>
      </w:r>
      <w:proofErr w:type="gramEnd"/>
      <w:r w:rsidRPr="0059631C">
        <w:rPr>
          <w:rFonts w:ascii="Lato Medium" w:eastAsia="Calibri" w:hAnsi="Lato Medium"/>
          <w:sz w:val="22"/>
          <w:szCs w:val="22"/>
        </w:rPr>
        <w:t xml:space="preserve"> provided to parents/guardians of the participating students, with or without requiring parent/guardian consent for their children to participate in</w:t>
      </w:r>
      <w:r w:rsidR="00133FBD" w:rsidRPr="0059631C">
        <w:rPr>
          <w:rFonts w:ascii="Lato Medium" w:eastAsia="Calibri" w:hAnsi="Lato Medium"/>
          <w:sz w:val="22"/>
          <w:szCs w:val="22"/>
        </w:rPr>
        <w:t xml:space="preserve"> </w:t>
      </w:r>
      <w:r w:rsidRPr="0059631C">
        <w:rPr>
          <w:rFonts w:ascii="Lato Medium" w:eastAsia="Calibri" w:hAnsi="Lato Medium"/>
          <w:sz w:val="22"/>
          <w:szCs w:val="22"/>
        </w:rPr>
        <w:t>ICCS.</w:t>
      </w:r>
    </w:p>
    <w:p w14:paraId="2905A3E2" w14:textId="77777777" w:rsidR="004D19AB" w:rsidRPr="0059631C" w:rsidRDefault="004D19AB" w:rsidP="004D19AB">
      <w:pPr>
        <w:pStyle w:val="TP11ToNRC"/>
        <w:rPr>
          <w:rFonts w:ascii="Lato Medium" w:eastAsia="Calibri" w:hAnsi="Lato Medium"/>
          <w:sz w:val="22"/>
          <w:szCs w:val="22"/>
        </w:rPr>
      </w:pPr>
      <w:r w:rsidRPr="0059631C">
        <w:rPr>
          <w:rFonts w:ascii="Lato Medium" w:eastAsia="Calibri" w:hAnsi="Lato Medium"/>
          <w:sz w:val="22"/>
          <w:szCs w:val="22"/>
        </w:rPr>
        <w:t>According to Article 5.2 of the joint controller agreement, the national research coordinator (NRC) should inform the participants about the processing of their personal data. The DPD templates, provided by IEA, are one way of satisfying this obligation.</w:t>
      </w:r>
    </w:p>
    <w:p w14:paraId="69AC0983" w14:textId="68B1B3D1" w:rsidR="00485AD4" w:rsidRPr="0059631C" w:rsidRDefault="00485AD4" w:rsidP="00485AD4">
      <w:pPr>
        <w:pStyle w:val="TP11ToNRC"/>
        <w:rPr>
          <w:rFonts w:ascii="Lato Medium" w:eastAsia="Calibri" w:hAnsi="Lato Medium"/>
          <w:sz w:val="22"/>
          <w:szCs w:val="22"/>
        </w:rPr>
      </w:pPr>
      <w:r w:rsidRPr="0059631C">
        <w:rPr>
          <w:rFonts w:ascii="Lato Medium" w:eastAsia="Calibri" w:hAnsi="Lato Medium"/>
          <w:sz w:val="22"/>
          <w:szCs w:val="22"/>
        </w:rPr>
        <w:t xml:space="preserve">The suggested procedure is to provide the DPD document to parents/guardians (with or without the form for the parent/guardian consent) in advance of the </w:t>
      </w:r>
      <w:r w:rsidR="005F1DFA" w:rsidRPr="0059631C">
        <w:rPr>
          <w:rFonts w:ascii="Lato Medium" w:eastAsia="Calibri" w:hAnsi="Lato Medium"/>
          <w:sz w:val="22"/>
          <w:szCs w:val="22"/>
        </w:rPr>
        <w:t>s</w:t>
      </w:r>
      <w:r w:rsidR="00130A44" w:rsidRPr="0059631C">
        <w:rPr>
          <w:rFonts w:ascii="Lato Medium" w:eastAsia="Calibri" w:hAnsi="Lato Medium"/>
          <w:sz w:val="22"/>
          <w:szCs w:val="22"/>
        </w:rPr>
        <w:t xml:space="preserve">tudy </w:t>
      </w:r>
      <w:r w:rsidRPr="0059631C">
        <w:rPr>
          <w:rFonts w:ascii="Lato Medium" w:eastAsia="Calibri" w:hAnsi="Lato Medium"/>
          <w:sz w:val="22"/>
          <w:szCs w:val="22"/>
        </w:rPr>
        <w:t xml:space="preserve">administration and to </w:t>
      </w:r>
      <w:r w:rsidR="005F1DFA" w:rsidRPr="0059631C">
        <w:rPr>
          <w:rFonts w:ascii="Lato Medium" w:eastAsia="Calibri" w:hAnsi="Lato Medium"/>
          <w:sz w:val="22"/>
          <w:szCs w:val="22"/>
        </w:rPr>
        <w:t>T</w:t>
      </w:r>
      <w:r w:rsidRPr="0059631C">
        <w:rPr>
          <w:rFonts w:ascii="Lato Medium" w:eastAsia="Calibri" w:hAnsi="Lato Medium"/>
          <w:sz w:val="22"/>
          <w:szCs w:val="22"/>
        </w:rPr>
        <w:t xml:space="preserve">est </w:t>
      </w:r>
      <w:r w:rsidR="005F1DFA" w:rsidRPr="0059631C">
        <w:rPr>
          <w:rFonts w:ascii="Lato Medium" w:eastAsia="Calibri" w:hAnsi="Lato Medium"/>
          <w:sz w:val="22"/>
          <w:szCs w:val="22"/>
        </w:rPr>
        <w:t>A</w:t>
      </w:r>
      <w:r w:rsidRPr="0059631C">
        <w:rPr>
          <w:rFonts w:ascii="Lato Medium" w:eastAsia="Calibri" w:hAnsi="Lato Medium"/>
          <w:sz w:val="22"/>
          <w:szCs w:val="22"/>
        </w:rPr>
        <w:t xml:space="preserve">dministrators at the time of the </w:t>
      </w:r>
      <w:r w:rsidR="005F1DFA" w:rsidRPr="0059631C">
        <w:rPr>
          <w:rFonts w:ascii="Lato Medium" w:eastAsia="Calibri" w:hAnsi="Lato Medium"/>
          <w:sz w:val="22"/>
          <w:szCs w:val="22"/>
        </w:rPr>
        <w:t>s</w:t>
      </w:r>
      <w:r w:rsidR="00130A44" w:rsidRPr="0059631C">
        <w:rPr>
          <w:rFonts w:ascii="Lato Medium" w:eastAsia="Calibri" w:hAnsi="Lato Medium"/>
          <w:sz w:val="22"/>
          <w:szCs w:val="22"/>
        </w:rPr>
        <w:t>tudy</w:t>
      </w:r>
      <w:r w:rsidRPr="0059631C">
        <w:rPr>
          <w:rFonts w:ascii="Lato Medium" w:eastAsia="Calibri" w:hAnsi="Lato Medium"/>
          <w:sz w:val="22"/>
          <w:szCs w:val="22"/>
        </w:rPr>
        <w:t xml:space="preserve"> administration. Please </w:t>
      </w:r>
      <w:r w:rsidR="00C46DF8" w:rsidRPr="0059631C">
        <w:rPr>
          <w:rFonts w:ascii="Lato Medium" w:eastAsia="Calibri" w:hAnsi="Lato Medium"/>
          <w:sz w:val="22"/>
          <w:szCs w:val="22"/>
        </w:rPr>
        <w:t xml:space="preserve">ensure </w:t>
      </w:r>
      <w:r w:rsidR="009332EA" w:rsidRPr="0059631C">
        <w:rPr>
          <w:rFonts w:ascii="Lato Medium" w:eastAsia="Calibri" w:hAnsi="Lato Medium"/>
          <w:sz w:val="22"/>
          <w:szCs w:val="22"/>
        </w:rPr>
        <w:t xml:space="preserve">that the </w:t>
      </w:r>
      <w:r w:rsidR="005F1DFA" w:rsidRPr="0059631C">
        <w:rPr>
          <w:rFonts w:ascii="Lato Medium" w:eastAsia="Calibri" w:hAnsi="Lato Medium"/>
          <w:sz w:val="22"/>
          <w:szCs w:val="22"/>
        </w:rPr>
        <w:t>T</w:t>
      </w:r>
      <w:r w:rsidR="009332EA" w:rsidRPr="0059631C">
        <w:rPr>
          <w:rFonts w:ascii="Lato Medium" w:eastAsia="Calibri" w:hAnsi="Lato Medium"/>
          <w:sz w:val="22"/>
          <w:szCs w:val="22"/>
        </w:rPr>
        <w:t xml:space="preserve">est </w:t>
      </w:r>
      <w:r w:rsidR="005F1DFA" w:rsidRPr="0059631C">
        <w:rPr>
          <w:rFonts w:ascii="Lato Medium" w:eastAsia="Calibri" w:hAnsi="Lato Medium"/>
          <w:sz w:val="22"/>
          <w:szCs w:val="22"/>
        </w:rPr>
        <w:t>A</w:t>
      </w:r>
      <w:r w:rsidR="009332EA" w:rsidRPr="0059631C">
        <w:rPr>
          <w:rFonts w:ascii="Lato Medium" w:eastAsia="Calibri" w:hAnsi="Lato Medium"/>
          <w:sz w:val="22"/>
          <w:szCs w:val="22"/>
        </w:rPr>
        <w:t xml:space="preserve">dministrators </w:t>
      </w:r>
      <w:r w:rsidR="00DB2EA9" w:rsidRPr="0059631C">
        <w:rPr>
          <w:rFonts w:ascii="Lato Medium" w:eastAsia="Calibri" w:hAnsi="Lato Medium"/>
          <w:sz w:val="22"/>
          <w:szCs w:val="22"/>
        </w:rPr>
        <w:t xml:space="preserve">follow the protocols and refer to the </w:t>
      </w:r>
      <w:r w:rsidRPr="0059631C">
        <w:rPr>
          <w:rFonts w:ascii="Lato Medium" w:eastAsia="Calibri" w:hAnsi="Lato Medium"/>
          <w:sz w:val="22"/>
          <w:szCs w:val="22"/>
        </w:rPr>
        <w:t xml:space="preserve">DPD </w:t>
      </w:r>
      <w:r w:rsidR="00DB2EA9" w:rsidRPr="0059631C">
        <w:rPr>
          <w:rFonts w:ascii="Lato Medium" w:eastAsia="Calibri" w:hAnsi="Lato Medium"/>
          <w:sz w:val="22"/>
          <w:szCs w:val="22"/>
        </w:rPr>
        <w:t>during the administration</w:t>
      </w:r>
      <w:r w:rsidR="00010C8A" w:rsidRPr="0059631C">
        <w:rPr>
          <w:rFonts w:ascii="Lato Medium" w:eastAsia="Calibri" w:hAnsi="Lato Medium"/>
          <w:sz w:val="22"/>
          <w:szCs w:val="22"/>
        </w:rPr>
        <w:t xml:space="preserve">. </w:t>
      </w:r>
      <w:r w:rsidRPr="0059631C">
        <w:rPr>
          <w:rFonts w:ascii="Lato Medium" w:eastAsia="Calibri" w:hAnsi="Lato Medium"/>
          <w:sz w:val="22"/>
          <w:szCs w:val="22"/>
        </w:rPr>
        <w:t>You also may choose to provide the DPD document online and include the link to access it with the letter to the parents/guardians.</w:t>
      </w:r>
    </w:p>
    <w:p w14:paraId="4237804E" w14:textId="0B2BCC00" w:rsidR="00934C91" w:rsidRPr="0059631C" w:rsidRDefault="00305792" w:rsidP="00934C91">
      <w:pPr>
        <w:pStyle w:val="TP11ToNRC"/>
        <w:rPr>
          <w:rFonts w:ascii="Lato Medium" w:eastAsia="Calibri" w:hAnsi="Lato Medium"/>
          <w:sz w:val="22"/>
          <w:szCs w:val="22"/>
        </w:rPr>
      </w:pPr>
      <w:r w:rsidRPr="0059631C">
        <w:rPr>
          <w:rFonts w:ascii="Lato Medium" w:eastAsia="Calibri" w:hAnsi="Lato Medium"/>
          <w:sz w:val="22"/>
          <w:szCs w:val="22"/>
        </w:rPr>
        <w:t>An e</w:t>
      </w:r>
      <w:r w:rsidR="00934C91" w:rsidRPr="0059631C">
        <w:rPr>
          <w:rFonts w:ascii="Lato Medium" w:eastAsia="Calibri" w:hAnsi="Lato Medium"/>
          <w:sz w:val="22"/>
          <w:szCs w:val="22"/>
        </w:rPr>
        <w:t>xample letter to parents</w:t>
      </w:r>
      <w:r w:rsidRPr="0059631C">
        <w:rPr>
          <w:rFonts w:ascii="Lato Medium" w:eastAsia="Calibri" w:hAnsi="Lato Medium"/>
          <w:sz w:val="22"/>
          <w:szCs w:val="22"/>
        </w:rPr>
        <w:t>/guardians</w:t>
      </w:r>
      <w:r w:rsidR="00934C91" w:rsidRPr="0059631C">
        <w:rPr>
          <w:rFonts w:ascii="Lato Medium" w:eastAsia="Calibri" w:hAnsi="Lato Medium"/>
          <w:sz w:val="22"/>
          <w:szCs w:val="22"/>
        </w:rPr>
        <w:t xml:space="preserve"> </w:t>
      </w:r>
      <w:r w:rsidRPr="0059631C">
        <w:rPr>
          <w:rFonts w:ascii="Lato Medium" w:eastAsia="Calibri" w:hAnsi="Lato Medium"/>
          <w:sz w:val="22"/>
          <w:szCs w:val="22"/>
        </w:rPr>
        <w:t xml:space="preserve">is </w:t>
      </w:r>
      <w:r w:rsidR="00934C91" w:rsidRPr="0059631C">
        <w:rPr>
          <w:rFonts w:ascii="Lato Medium" w:eastAsia="Calibri" w:hAnsi="Lato Medium"/>
          <w:sz w:val="22"/>
          <w:szCs w:val="22"/>
        </w:rPr>
        <w:t xml:space="preserve">included </w:t>
      </w:r>
      <w:r w:rsidR="002857D9" w:rsidRPr="0059631C">
        <w:rPr>
          <w:rFonts w:ascii="Lato Medium" w:eastAsia="Calibri" w:hAnsi="Lato Medium"/>
          <w:sz w:val="22"/>
          <w:szCs w:val="22"/>
        </w:rPr>
        <w:t>below</w:t>
      </w:r>
      <w:r w:rsidR="00934C91" w:rsidRPr="0059631C">
        <w:rPr>
          <w:rFonts w:ascii="Lato Medium" w:eastAsia="Calibri" w:hAnsi="Lato Medium"/>
          <w:sz w:val="22"/>
          <w:szCs w:val="22"/>
        </w:rPr>
        <w:t xml:space="preserve">. In addition, it is strongly suggested to inform the student participants about the processing of their personal data in an </w:t>
      </w:r>
      <w:proofErr w:type="gramStart"/>
      <w:r w:rsidR="00934C91" w:rsidRPr="0059631C">
        <w:rPr>
          <w:rFonts w:ascii="Lato Medium" w:eastAsia="Calibri" w:hAnsi="Lato Medium"/>
          <w:sz w:val="22"/>
          <w:szCs w:val="22"/>
        </w:rPr>
        <w:t>age-appropriate</w:t>
      </w:r>
      <w:proofErr w:type="gramEnd"/>
      <w:r w:rsidR="00934C91" w:rsidRPr="0059631C">
        <w:rPr>
          <w:rFonts w:ascii="Lato Medium" w:eastAsia="Calibri" w:hAnsi="Lato Medium"/>
          <w:sz w:val="22"/>
          <w:szCs w:val="22"/>
        </w:rPr>
        <w:t xml:space="preserve"> manner.</w:t>
      </w:r>
    </w:p>
    <w:p w14:paraId="7599E019" w14:textId="77777777" w:rsidR="00934C91" w:rsidRPr="0059631C" w:rsidRDefault="00934C91" w:rsidP="00485AD4">
      <w:pPr>
        <w:pStyle w:val="TP11ToNRC"/>
      </w:pPr>
    </w:p>
    <w:p w14:paraId="07F5D5A3" w14:textId="77777777" w:rsidR="00485AD4" w:rsidRPr="0059631C" w:rsidRDefault="00485AD4" w:rsidP="00485AD4">
      <w:pPr>
        <w:pStyle w:val="TP11-BoldItalicHead"/>
        <w:rPr>
          <w:rFonts w:ascii="Lato Medium" w:eastAsia="Calibri" w:hAnsi="Lato Medium"/>
          <w:bCs/>
          <w:iCs/>
          <w:sz w:val="22"/>
          <w:szCs w:val="22"/>
        </w:rPr>
      </w:pPr>
      <w:r w:rsidRPr="0059631C">
        <w:rPr>
          <w:rFonts w:ascii="Lato Medium" w:eastAsia="Calibri" w:hAnsi="Lato Medium"/>
          <w:bCs/>
          <w:iCs/>
          <w:sz w:val="22"/>
          <w:szCs w:val="22"/>
        </w:rPr>
        <w:t>Adaptation Notes:</w:t>
      </w:r>
    </w:p>
    <w:p w14:paraId="42DE051B" w14:textId="172CB1C3" w:rsidR="00934C91" w:rsidRPr="0059631C" w:rsidRDefault="00934C91" w:rsidP="00934C91">
      <w:pPr>
        <w:pStyle w:val="TP11ToNRC"/>
        <w:rPr>
          <w:rFonts w:ascii="Lato Medium" w:eastAsia="Calibri" w:hAnsi="Lato Medium"/>
          <w:sz w:val="22"/>
          <w:szCs w:val="22"/>
        </w:rPr>
      </w:pPr>
      <w:r w:rsidRPr="0059631C">
        <w:rPr>
          <w:rFonts w:ascii="Lato Medium" w:eastAsia="Calibri" w:hAnsi="Lato Medium"/>
          <w:sz w:val="22"/>
          <w:szCs w:val="22"/>
        </w:rPr>
        <w:t xml:space="preserve">The text appearing in </w:t>
      </w:r>
      <w:r w:rsidRPr="0059631C">
        <w:rPr>
          <w:rFonts w:ascii="Lato Medium" w:eastAsia="Calibri" w:hAnsi="Lato Medium"/>
          <w:sz w:val="22"/>
          <w:szCs w:val="22"/>
          <w:highlight w:val="yellow"/>
        </w:rPr>
        <w:t xml:space="preserve">highlighted </w:t>
      </w:r>
      <w:r w:rsidRPr="0059631C">
        <w:rPr>
          <w:rFonts w:ascii="Lato Medium" w:eastAsia="Calibri" w:hAnsi="Lato Medium"/>
          <w:b/>
          <w:bCs/>
          <w:sz w:val="22"/>
          <w:szCs w:val="22"/>
          <w:highlight w:val="yellow"/>
        </w:rPr>
        <w:t>bold</w:t>
      </w:r>
      <w:r w:rsidRPr="0059631C">
        <w:rPr>
          <w:rFonts w:ascii="Lato Medium" w:eastAsia="Calibri" w:hAnsi="Lato Medium"/>
          <w:sz w:val="22"/>
          <w:szCs w:val="22"/>
          <w:highlight w:val="yellow"/>
        </w:rPr>
        <w:t xml:space="preserve"> format and in square brackets </w:t>
      </w:r>
      <w:r w:rsidRPr="0059631C">
        <w:rPr>
          <w:rFonts w:ascii="Lato Medium" w:eastAsia="Calibri" w:hAnsi="Lato Medium"/>
          <w:b/>
          <w:bCs/>
          <w:sz w:val="22"/>
          <w:szCs w:val="22"/>
          <w:highlight w:val="yellow"/>
        </w:rPr>
        <w:t>[]</w:t>
      </w:r>
      <w:r w:rsidRPr="0059631C">
        <w:rPr>
          <w:rFonts w:ascii="Lato Medium" w:eastAsia="Calibri" w:hAnsi="Lato Medium"/>
          <w:b/>
          <w:bCs/>
          <w:sz w:val="22"/>
          <w:szCs w:val="22"/>
        </w:rPr>
        <w:t xml:space="preserve"> </w:t>
      </w:r>
      <w:r w:rsidRPr="0059631C">
        <w:rPr>
          <w:rFonts w:ascii="Lato Medium" w:eastAsia="Calibri" w:hAnsi="Lato Medium"/>
          <w:sz w:val="22"/>
          <w:szCs w:val="22"/>
        </w:rPr>
        <w:t xml:space="preserve">specifies text that requires a country-specific adaptation or might need to be deleted if not applicable. Please remove the brackets and the </w:t>
      </w:r>
      <w:r w:rsidR="003D7702" w:rsidRPr="0059631C">
        <w:rPr>
          <w:rFonts w:ascii="Lato Medium" w:eastAsia="Calibri" w:hAnsi="Lato Medium"/>
          <w:sz w:val="22"/>
          <w:szCs w:val="22"/>
        </w:rPr>
        <w:t>b</w:t>
      </w:r>
      <w:r w:rsidRPr="0059631C">
        <w:rPr>
          <w:rFonts w:ascii="Lato Medium" w:eastAsia="Calibri" w:hAnsi="Lato Medium"/>
          <w:sz w:val="22"/>
          <w:szCs w:val="22"/>
        </w:rPr>
        <w:t>old format, as well as delete this instructions page, once your national version of DPD has been prepared.</w:t>
      </w:r>
    </w:p>
    <w:p w14:paraId="6304F377" w14:textId="7AA2C6A5" w:rsidR="00934C91" w:rsidRPr="0059631C" w:rsidRDefault="00934C91" w:rsidP="00934C91">
      <w:pPr>
        <w:pStyle w:val="TP11ToNRC"/>
      </w:pPr>
      <w:r w:rsidRPr="0059631C">
        <w:rPr>
          <w:rFonts w:ascii="Lato Medium" w:eastAsia="Calibri" w:hAnsi="Lato Medium"/>
          <w:sz w:val="22"/>
          <w:szCs w:val="22"/>
        </w:rPr>
        <w:t>[Example letter to parents/guardians on the next page]</w:t>
      </w:r>
    </w:p>
    <w:p w14:paraId="17922C3C" w14:textId="51ABB33B" w:rsidR="00CB3280" w:rsidRPr="0059631C" w:rsidRDefault="00CB3280">
      <w:pPr>
        <w:rPr>
          <w:rFonts w:ascii="Lato Medium" w:eastAsia="Calibri" w:hAnsi="Lato Medium" w:cs="Times New Roman"/>
          <w:b/>
          <w:bCs/>
          <w:szCs w:val="22"/>
          <w:lang w:val="en-US"/>
        </w:rPr>
      </w:pPr>
    </w:p>
    <w:p w14:paraId="7FCBB207" w14:textId="77777777" w:rsidR="00350F54" w:rsidRPr="0059631C" w:rsidRDefault="00350F54">
      <w:pPr>
        <w:rPr>
          <w:rFonts w:ascii="Lato Medium" w:eastAsia="Calibri" w:hAnsi="Lato Medium" w:cs="Times New Roman"/>
          <w:b/>
          <w:bCs/>
          <w:szCs w:val="22"/>
          <w:lang w:val="en-US"/>
        </w:rPr>
      </w:pPr>
      <w:r w:rsidRPr="0059631C">
        <w:rPr>
          <w:rFonts w:ascii="Lato Medium" w:eastAsia="Calibri" w:hAnsi="Lato Medium"/>
          <w:b/>
          <w:bCs/>
          <w:szCs w:val="22"/>
          <w:lang w:val="en-US"/>
        </w:rPr>
        <w:br w:type="page"/>
      </w:r>
    </w:p>
    <w:p w14:paraId="24C2E84D" w14:textId="1E11FA9E" w:rsidR="00485AD4" w:rsidRPr="0059631C" w:rsidRDefault="00485AD4" w:rsidP="00485AD4">
      <w:pPr>
        <w:pStyle w:val="TP11ToNRC"/>
        <w:rPr>
          <w:rFonts w:ascii="Lato Medium" w:eastAsia="Calibri" w:hAnsi="Lato Medium"/>
          <w:b/>
          <w:bCs/>
          <w:sz w:val="22"/>
          <w:szCs w:val="22"/>
        </w:rPr>
      </w:pPr>
      <w:r w:rsidRPr="0059631C">
        <w:rPr>
          <w:rFonts w:ascii="Lato Medium" w:eastAsia="Calibri" w:hAnsi="Lato Medium"/>
          <w:b/>
          <w:bCs/>
          <w:sz w:val="22"/>
          <w:szCs w:val="22"/>
        </w:rPr>
        <w:lastRenderedPageBreak/>
        <w:t>IEA International Civic and Citizenship Education Study (ICCS) 202</w:t>
      </w:r>
      <w:r w:rsidR="00934C91" w:rsidRPr="0059631C">
        <w:rPr>
          <w:rFonts w:ascii="Lato Medium" w:eastAsia="Calibri" w:hAnsi="Lato Medium"/>
          <w:b/>
          <w:bCs/>
          <w:sz w:val="22"/>
          <w:szCs w:val="22"/>
        </w:rPr>
        <w:t xml:space="preserve">7 </w:t>
      </w:r>
    </w:p>
    <w:p w14:paraId="64569721" w14:textId="68D71505" w:rsidR="00485AD4" w:rsidRPr="0059631C" w:rsidRDefault="00485AD4" w:rsidP="00D161B2">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Dear Parents</w:t>
      </w:r>
      <w:r w:rsidR="00934C91" w:rsidRPr="0059631C">
        <w:rPr>
          <w:rFonts w:ascii="Lato Medium" w:eastAsia="Calibri" w:hAnsi="Lato Medium" w:cs="Times New Roman"/>
          <w:szCs w:val="22"/>
          <w:lang w:val="en-US"/>
        </w:rPr>
        <w:t>/Guardians</w:t>
      </w:r>
      <w:r w:rsidRPr="0059631C">
        <w:rPr>
          <w:rFonts w:ascii="Lato Medium" w:eastAsia="Calibri" w:hAnsi="Lato Medium" w:cs="Times New Roman"/>
          <w:szCs w:val="22"/>
          <w:lang w:val="en-US"/>
        </w:rPr>
        <w:t>, </w:t>
      </w:r>
    </w:p>
    <w:p w14:paraId="68F0BFED" w14:textId="5CA2AF95" w:rsidR="00485AD4" w:rsidRPr="00877400" w:rsidRDefault="00485AD4" w:rsidP="25148B0A">
      <w:pPr>
        <w:spacing w:after="0" w:line="240" w:lineRule="auto"/>
        <w:jc w:val="both"/>
        <w:rPr>
          <w:rFonts w:ascii="Lato Medium" w:eastAsia="Calibri" w:hAnsi="Lato Medium" w:cs="Times New Roman"/>
          <w:b/>
          <w:bCs/>
          <w:szCs w:val="22"/>
          <w:lang w:val="en-US"/>
        </w:rPr>
      </w:pPr>
      <w:r w:rsidRPr="0059631C">
        <w:rPr>
          <w:rFonts w:ascii="Lato Medium" w:eastAsia="Calibri" w:hAnsi="Lato Medium" w:cs="Times New Roman"/>
          <w:szCs w:val="22"/>
          <w:lang w:val="en-US"/>
        </w:rPr>
        <w:t>Your child’s class has been chosen to participate in the International Civic and Citizenship Education Study (ICCS) 202</w:t>
      </w:r>
      <w:r w:rsidR="00934C91" w:rsidRPr="0059631C">
        <w:rPr>
          <w:rFonts w:ascii="Lato Medium" w:eastAsia="Calibri" w:hAnsi="Lato Medium" w:cs="Times New Roman"/>
          <w:szCs w:val="22"/>
          <w:lang w:val="en-US"/>
        </w:rPr>
        <w:t xml:space="preserve">7 </w:t>
      </w:r>
      <w:r w:rsidR="00877400" w:rsidRPr="00877400">
        <w:rPr>
          <w:rFonts w:ascii="Lato Medium" w:eastAsia="Calibri" w:hAnsi="Lato Medium" w:cs="Times New Roman"/>
          <w:b/>
          <w:bCs/>
          <w:szCs w:val="22"/>
          <w:highlight w:val="yellow"/>
          <w:lang w:val="en-US"/>
        </w:rPr>
        <w:t>[</w:t>
      </w:r>
      <w:r w:rsidR="00CB3280" w:rsidRPr="00877400">
        <w:rPr>
          <w:rFonts w:ascii="Lato Medium" w:eastAsia="Calibri" w:hAnsi="Lato Medium" w:cs="Times New Roman"/>
          <w:b/>
          <w:bCs/>
          <w:szCs w:val="22"/>
          <w:highlight w:val="yellow"/>
          <w:lang w:val="en-US"/>
        </w:rPr>
        <w:t>Field Trial</w:t>
      </w:r>
      <w:r w:rsidR="00877400" w:rsidRPr="00877400">
        <w:rPr>
          <w:rFonts w:ascii="Lato Medium" w:eastAsia="Calibri" w:hAnsi="Lato Medium" w:cs="Times New Roman"/>
          <w:b/>
          <w:bCs/>
          <w:szCs w:val="22"/>
          <w:highlight w:val="yellow"/>
          <w:lang w:val="en-US"/>
        </w:rPr>
        <w:t>/Main Study]</w:t>
      </w:r>
      <w:r w:rsidRPr="0059631C">
        <w:rPr>
          <w:rFonts w:ascii="Lato Medium" w:eastAsia="Calibri" w:hAnsi="Lato Medium" w:cs="Times New Roman"/>
          <w:szCs w:val="22"/>
          <w:lang w:val="en-US"/>
        </w:rPr>
        <w:t>. ICCS 202</w:t>
      </w:r>
      <w:r w:rsidR="00934C91" w:rsidRPr="0059631C">
        <w:rPr>
          <w:rFonts w:ascii="Lato Medium" w:eastAsia="Calibri" w:hAnsi="Lato Medium" w:cs="Times New Roman"/>
          <w:szCs w:val="22"/>
          <w:lang w:val="en-US"/>
        </w:rPr>
        <w:t>7</w:t>
      </w:r>
      <w:r w:rsidRPr="0059631C">
        <w:rPr>
          <w:rFonts w:ascii="Lato Medium" w:eastAsia="Calibri" w:hAnsi="Lato Medium" w:cs="Times New Roman"/>
          <w:szCs w:val="22"/>
          <w:lang w:val="en-US"/>
        </w:rPr>
        <w:t> is an important educational research project investigating student knowledge, attitudes</w:t>
      </w:r>
      <w:r w:rsidR="00F07F82">
        <w:rPr>
          <w:rFonts w:ascii="Lato Medium" w:eastAsia="Calibri" w:hAnsi="Lato Medium" w:cs="Times New Roman"/>
          <w:szCs w:val="22"/>
          <w:lang w:val="en-US"/>
        </w:rPr>
        <w:t>,</w:t>
      </w:r>
      <w:r w:rsidRPr="0059631C">
        <w:rPr>
          <w:rFonts w:ascii="Lato Medium" w:eastAsia="Calibri" w:hAnsi="Lato Medium" w:cs="Times New Roman"/>
          <w:szCs w:val="22"/>
          <w:lang w:val="en-US"/>
        </w:rPr>
        <w:t xml:space="preserve"> and engagement in civics and</w:t>
      </w:r>
      <w:r w:rsidR="00934C91" w:rsidRPr="0059631C">
        <w:rPr>
          <w:rFonts w:ascii="Lato Medium" w:eastAsia="Calibri" w:hAnsi="Lato Medium" w:cs="Times New Roman"/>
          <w:szCs w:val="22"/>
          <w:lang w:val="en-US"/>
        </w:rPr>
        <w:t xml:space="preserve"> </w:t>
      </w:r>
      <w:r w:rsidRPr="0059631C">
        <w:rPr>
          <w:rFonts w:ascii="Lato Medium" w:eastAsia="Calibri" w:hAnsi="Lato Medium" w:cs="Times New Roman"/>
          <w:szCs w:val="22"/>
          <w:lang w:val="en-US"/>
        </w:rPr>
        <w:t>citizenship. </w:t>
      </w:r>
      <w:r w:rsidR="004D19AB" w:rsidRPr="0059631C">
        <w:rPr>
          <w:rFonts w:ascii="Lato Medium" w:eastAsia="Calibri" w:hAnsi="Lato Medium" w:cs="Times New Roman"/>
          <w:szCs w:val="22"/>
          <w:lang w:val="en-US"/>
        </w:rPr>
        <w:t>There are </w:t>
      </w:r>
      <w:r w:rsidR="00305792" w:rsidRPr="0059631C">
        <w:rPr>
          <w:rFonts w:ascii="Lato Medium" w:eastAsia="Calibri" w:hAnsi="Lato Medium" w:cs="Times New Roman"/>
          <w:szCs w:val="22"/>
          <w:lang w:val="en-US"/>
        </w:rPr>
        <w:t>2</w:t>
      </w:r>
      <w:r w:rsidR="004D19AB" w:rsidRPr="0059631C">
        <w:rPr>
          <w:rFonts w:ascii="Lato Medium" w:eastAsia="Calibri" w:hAnsi="Lato Medium" w:cs="Times New Roman"/>
          <w:szCs w:val="22"/>
          <w:lang w:val="en-US"/>
        </w:rPr>
        <w:t>7</w:t>
      </w:r>
      <w:r w:rsidR="0019015A" w:rsidRPr="0059631C">
        <w:rPr>
          <w:rFonts w:ascii="Lato Medium" w:eastAsia="Calibri" w:hAnsi="Lato Medium" w:cs="Times New Roman"/>
          <w:szCs w:val="22"/>
          <w:lang w:val="en-US"/>
        </w:rPr>
        <w:t xml:space="preserve"> </w:t>
      </w:r>
      <w:r w:rsidRPr="0059631C">
        <w:rPr>
          <w:rFonts w:ascii="Lato Medium" w:eastAsia="Calibri" w:hAnsi="Lato Medium" w:cs="Times New Roman"/>
          <w:szCs w:val="22"/>
          <w:lang w:val="en-US"/>
        </w:rPr>
        <w:t xml:space="preserve">countries, including </w:t>
      </w:r>
      <w:r w:rsidRPr="0059631C">
        <w:rPr>
          <w:rFonts w:ascii="Lato Medium" w:eastAsia="Calibri" w:hAnsi="Lato Medium" w:cs="Times New Roman"/>
          <w:b/>
          <w:bCs/>
          <w:szCs w:val="22"/>
          <w:highlight w:val="yellow"/>
          <w:lang w:val="en-US"/>
        </w:rPr>
        <w:t>[country]</w:t>
      </w:r>
      <w:r w:rsidRPr="0059631C">
        <w:rPr>
          <w:rFonts w:ascii="Lato Medium" w:eastAsia="Calibri" w:hAnsi="Lato Medium" w:cs="Times New Roman"/>
          <w:szCs w:val="22"/>
          <w:lang w:val="en-US"/>
        </w:rPr>
        <w:t>, participating in this study. </w:t>
      </w:r>
      <w:r w:rsidR="00934C91" w:rsidRPr="0059631C">
        <w:rPr>
          <w:rFonts w:ascii="Lato Medium" w:eastAsia="Calibri" w:hAnsi="Lato Medium" w:cs="Times New Roman"/>
          <w:szCs w:val="22"/>
          <w:lang w:val="en-US"/>
        </w:rPr>
        <w:t xml:space="preserve">The </w:t>
      </w:r>
      <w:r w:rsidR="00D161B2" w:rsidRPr="0059631C">
        <w:rPr>
          <w:rFonts w:ascii="Lato Medium" w:eastAsia="Calibri" w:hAnsi="Lato Medium" w:cs="Times New Roman"/>
          <w:szCs w:val="22"/>
          <w:lang w:val="en-US"/>
        </w:rPr>
        <w:t xml:space="preserve">purpose of </w:t>
      </w:r>
      <w:r w:rsidR="00934C91" w:rsidRPr="0059631C">
        <w:rPr>
          <w:rFonts w:ascii="Lato Medium" w:eastAsia="Calibri" w:hAnsi="Lato Medium" w:cs="Times New Roman"/>
          <w:szCs w:val="22"/>
          <w:lang w:val="en-US"/>
        </w:rPr>
        <w:t xml:space="preserve">ICCS 2027 </w:t>
      </w:r>
      <w:r w:rsidR="00D161B2" w:rsidRPr="0059631C">
        <w:rPr>
          <w:rFonts w:ascii="Lato Medium" w:eastAsia="Calibri" w:hAnsi="Lato Medium" w:cs="Times New Roman"/>
          <w:szCs w:val="22"/>
          <w:lang w:val="en-US"/>
        </w:rPr>
        <w:t>is to</w:t>
      </w:r>
      <w:r w:rsidR="002F4FB4" w:rsidRPr="0059631C">
        <w:rPr>
          <w:rFonts w:ascii="Lato Medium" w:eastAsia="Calibri" w:hAnsi="Lato Medium" w:cs="Times New Roman"/>
          <w:szCs w:val="22"/>
          <w:lang w:val="en-US"/>
        </w:rPr>
        <w:t xml:space="preserve"> </w:t>
      </w:r>
      <w:r w:rsidR="00295960" w:rsidRPr="0059631C">
        <w:rPr>
          <w:rFonts w:ascii="Lato Medium" w:eastAsia="Calibri" w:hAnsi="Lato Medium" w:cs="Times New Roman"/>
          <w:szCs w:val="22"/>
          <w:lang w:val="en-US"/>
        </w:rPr>
        <w:t>investigate the ways in which young people are prepared to undertake their roles as citizens in a world where contexts of democracy and civic participation continue to change. Specifically, ICCS 2027 investigates student knowledge, attitudes</w:t>
      </w:r>
      <w:r w:rsidR="00F07F82">
        <w:rPr>
          <w:rFonts w:ascii="Lato Medium" w:eastAsia="Calibri" w:hAnsi="Lato Medium" w:cs="Times New Roman"/>
          <w:szCs w:val="22"/>
          <w:lang w:val="en-US"/>
        </w:rPr>
        <w:t>,</w:t>
      </w:r>
      <w:r w:rsidR="00295960" w:rsidRPr="0059631C">
        <w:rPr>
          <w:rFonts w:ascii="Lato Medium" w:eastAsia="Calibri" w:hAnsi="Lato Medium" w:cs="Times New Roman"/>
          <w:szCs w:val="22"/>
          <w:lang w:val="en-US"/>
        </w:rPr>
        <w:t xml:space="preserve"> and engagement in civics and citizenship.</w:t>
      </w:r>
      <w:r w:rsidR="000614EA" w:rsidRPr="0059631C">
        <w:rPr>
          <w:rFonts w:ascii="Lato Medium" w:eastAsia="Calibri" w:hAnsi="Lato Medium" w:cs="Times New Roman"/>
          <w:szCs w:val="22"/>
          <w:lang w:val="en-US"/>
        </w:rPr>
        <w:t xml:space="preserve"> </w:t>
      </w:r>
      <w:r w:rsidR="00D157CE" w:rsidRPr="0059631C">
        <w:rPr>
          <w:rFonts w:ascii="Lato Medium" w:eastAsia="Calibri" w:hAnsi="Lato Medium" w:cs="Times New Roman"/>
          <w:szCs w:val="22"/>
          <w:lang w:val="en-US"/>
        </w:rPr>
        <w:t>There are three study phases</w:t>
      </w:r>
      <w:r w:rsidR="009E67F0" w:rsidRPr="0059631C">
        <w:rPr>
          <w:rFonts w:ascii="Lato Medium" w:eastAsia="Calibri" w:hAnsi="Lato Medium" w:cs="Times New Roman"/>
          <w:szCs w:val="22"/>
          <w:lang w:val="en-US"/>
        </w:rPr>
        <w:t>:</w:t>
      </w:r>
      <w:r w:rsidR="00D157CE" w:rsidRPr="0059631C">
        <w:rPr>
          <w:rFonts w:ascii="Lato Medium" w:eastAsia="Calibri" w:hAnsi="Lato Medium" w:cs="Times New Roman"/>
          <w:szCs w:val="22"/>
          <w:lang w:val="en-US"/>
        </w:rPr>
        <w:t xml:space="preserve"> </w:t>
      </w:r>
      <w:r w:rsidR="00E303F2" w:rsidRPr="0059631C">
        <w:rPr>
          <w:rFonts w:ascii="Lato Medium" w:eastAsia="Calibri" w:hAnsi="Lato Medium" w:cs="Times New Roman"/>
          <w:szCs w:val="22"/>
          <w:lang w:val="en-US"/>
        </w:rPr>
        <w:t>t</w:t>
      </w:r>
      <w:r w:rsidR="00305792" w:rsidRPr="0059631C">
        <w:rPr>
          <w:rFonts w:ascii="Lato Medium" w:eastAsia="Calibri" w:hAnsi="Lato Medium" w:cs="Times New Roman"/>
          <w:szCs w:val="22"/>
          <w:lang w:val="en-US"/>
        </w:rPr>
        <w:t xml:space="preserve">he Pilot Study </w:t>
      </w:r>
      <w:r w:rsidR="00295960" w:rsidRPr="0059631C">
        <w:rPr>
          <w:rFonts w:ascii="Lato Medium" w:eastAsia="Calibri" w:hAnsi="Lato Medium" w:cs="Times New Roman"/>
          <w:szCs w:val="22"/>
          <w:lang w:val="en-US"/>
        </w:rPr>
        <w:t>which took</w:t>
      </w:r>
      <w:r w:rsidR="006D1EFC" w:rsidRPr="0059631C">
        <w:rPr>
          <w:rFonts w:ascii="Lato Medium" w:eastAsia="Calibri" w:hAnsi="Lato Medium" w:cs="Times New Roman"/>
          <w:szCs w:val="22"/>
          <w:lang w:val="en-US"/>
        </w:rPr>
        <w:t xml:space="preserve"> place in 2025</w:t>
      </w:r>
      <w:r w:rsidR="00295960" w:rsidRPr="0059631C">
        <w:rPr>
          <w:rFonts w:ascii="Lato Medium" w:eastAsia="Calibri" w:hAnsi="Lato Medium" w:cs="Times New Roman"/>
          <w:szCs w:val="22"/>
          <w:lang w:val="en-US"/>
        </w:rPr>
        <w:t>,</w:t>
      </w:r>
      <w:r w:rsidR="00305792" w:rsidRPr="0059631C">
        <w:rPr>
          <w:rFonts w:ascii="Lato Medium" w:eastAsia="Calibri" w:hAnsi="Lato Medium" w:cs="Times New Roman"/>
          <w:szCs w:val="22"/>
          <w:lang w:val="en-US"/>
        </w:rPr>
        <w:t xml:space="preserve"> followed by </w:t>
      </w:r>
      <w:r w:rsidR="001F771E" w:rsidRPr="0059631C">
        <w:rPr>
          <w:rFonts w:ascii="Lato Medium" w:eastAsia="Calibri" w:hAnsi="Lato Medium" w:cs="Times New Roman"/>
          <w:szCs w:val="22"/>
          <w:lang w:val="en-US"/>
        </w:rPr>
        <w:t>the</w:t>
      </w:r>
      <w:r w:rsidR="00305792" w:rsidRPr="0059631C">
        <w:rPr>
          <w:rFonts w:ascii="Lato Medium" w:eastAsia="Calibri" w:hAnsi="Lato Medium" w:cs="Times New Roman"/>
          <w:szCs w:val="22"/>
          <w:lang w:val="en-US"/>
        </w:rPr>
        <w:t xml:space="preserve"> Field Trial in 2026</w:t>
      </w:r>
      <w:r w:rsidR="00F07F82">
        <w:rPr>
          <w:rFonts w:ascii="Lato Medium" w:eastAsia="Calibri" w:hAnsi="Lato Medium" w:cs="Times New Roman"/>
          <w:szCs w:val="22"/>
          <w:lang w:val="en-US"/>
        </w:rPr>
        <w:t>,</w:t>
      </w:r>
      <w:r w:rsidR="00305792" w:rsidRPr="0059631C">
        <w:rPr>
          <w:rFonts w:ascii="Lato Medium" w:eastAsia="Calibri" w:hAnsi="Lato Medium" w:cs="Times New Roman"/>
          <w:szCs w:val="22"/>
          <w:lang w:val="en-US"/>
        </w:rPr>
        <w:t xml:space="preserve"> </w:t>
      </w:r>
      <w:r w:rsidR="001F771E" w:rsidRPr="0059631C">
        <w:rPr>
          <w:rFonts w:ascii="Lato Medium" w:eastAsia="Calibri" w:hAnsi="Lato Medium" w:cs="Times New Roman"/>
          <w:szCs w:val="22"/>
          <w:lang w:val="en-US"/>
        </w:rPr>
        <w:t xml:space="preserve">and </w:t>
      </w:r>
      <w:r w:rsidR="00305792" w:rsidRPr="0059631C">
        <w:rPr>
          <w:rFonts w:ascii="Lato Medium" w:eastAsia="Calibri" w:hAnsi="Lato Medium" w:cs="Times New Roman"/>
          <w:szCs w:val="22"/>
          <w:lang w:val="en-US"/>
        </w:rPr>
        <w:t>the Main Study in 2027.</w:t>
      </w:r>
      <w:r w:rsidR="007220E0" w:rsidRPr="0059631C">
        <w:rPr>
          <w:rFonts w:ascii="Lato Medium" w:eastAsia="Calibri" w:hAnsi="Lato Medium" w:cs="Times New Roman"/>
          <w:szCs w:val="22"/>
          <w:lang w:val="en-US"/>
        </w:rPr>
        <w:t xml:space="preserve"> If your child</w:t>
      </w:r>
      <w:r w:rsidR="007D3912" w:rsidRPr="0059631C">
        <w:rPr>
          <w:rFonts w:ascii="Lato Medium" w:eastAsia="Calibri" w:hAnsi="Lato Medium" w:cs="Times New Roman"/>
          <w:szCs w:val="22"/>
          <w:lang w:val="en-US"/>
        </w:rPr>
        <w:t>’s class</w:t>
      </w:r>
      <w:r w:rsidR="007220E0" w:rsidRPr="0059631C">
        <w:rPr>
          <w:rFonts w:ascii="Lato Medium" w:eastAsia="Calibri" w:hAnsi="Lato Medium" w:cs="Times New Roman"/>
          <w:szCs w:val="22"/>
          <w:lang w:val="en-US"/>
        </w:rPr>
        <w:t xml:space="preserve"> </w:t>
      </w:r>
      <w:r w:rsidR="007D3912" w:rsidRPr="0059631C">
        <w:rPr>
          <w:rFonts w:ascii="Lato Medium" w:eastAsia="Calibri" w:hAnsi="Lato Medium" w:cs="Times New Roman"/>
          <w:szCs w:val="22"/>
          <w:lang w:val="en-US"/>
        </w:rPr>
        <w:t>is</w:t>
      </w:r>
      <w:r w:rsidR="007220E0" w:rsidRPr="0059631C">
        <w:rPr>
          <w:rFonts w:ascii="Lato Medium" w:eastAsia="Calibri" w:hAnsi="Lato Medium" w:cs="Times New Roman"/>
          <w:szCs w:val="22"/>
          <w:lang w:val="en-US"/>
        </w:rPr>
        <w:t xml:space="preserve"> selected for the Main Study, you wi</w:t>
      </w:r>
      <w:r w:rsidR="007D3912" w:rsidRPr="0059631C">
        <w:rPr>
          <w:rFonts w:ascii="Lato Medium" w:eastAsia="Calibri" w:hAnsi="Lato Medium" w:cs="Times New Roman"/>
          <w:szCs w:val="22"/>
          <w:lang w:val="en-US"/>
        </w:rPr>
        <w:t>ll be informed accordingly.</w:t>
      </w:r>
      <w:r w:rsidR="00877400" w:rsidRPr="00877400">
        <w:t xml:space="preserve"> </w:t>
      </w:r>
      <w:r w:rsidR="00877400" w:rsidRPr="00877400">
        <w:rPr>
          <w:rFonts w:ascii="Lato Medium" w:eastAsia="Calibri" w:hAnsi="Lato Medium" w:cs="Times New Roman"/>
          <w:b/>
          <w:bCs/>
          <w:szCs w:val="22"/>
          <w:highlight w:val="yellow"/>
          <w:lang w:val="en-US"/>
        </w:rPr>
        <w:t>[If your child’s class is selected for the Main Study, you will be informed accordingly.]</w:t>
      </w:r>
    </w:p>
    <w:p w14:paraId="2DDF5F6D" w14:textId="77777777" w:rsidR="00D161B2" w:rsidRPr="0059631C" w:rsidRDefault="00D161B2" w:rsidP="00D161B2">
      <w:pPr>
        <w:spacing w:after="0" w:line="240" w:lineRule="auto"/>
        <w:jc w:val="both"/>
        <w:rPr>
          <w:rFonts w:ascii="Lato Medium" w:eastAsia="Calibri" w:hAnsi="Lato Medium" w:cs="Times New Roman"/>
          <w:szCs w:val="22"/>
          <w:lang w:val="en-US"/>
        </w:rPr>
      </w:pPr>
    </w:p>
    <w:p w14:paraId="76FFD95C" w14:textId="46959DC8" w:rsidR="00485AD4" w:rsidRPr="0059631C" w:rsidRDefault="00485AD4" w:rsidP="00D161B2">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 xml:space="preserve">Your child’s school is one of many </w:t>
      </w:r>
      <w:r w:rsidR="00305792" w:rsidRPr="0059631C">
        <w:rPr>
          <w:rFonts w:ascii="Lato Medium" w:eastAsia="Calibri" w:hAnsi="Lato Medium" w:cs="Times New Roman"/>
          <w:szCs w:val="22"/>
          <w:lang w:val="en-US"/>
        </w:rPr>
        <w:t xml:space="preserve">schools </w:t>
      </w:r>
      <w:r w:rsidRPr="0059631C">
        <w:rPr>
          <w:rFonts w:ascii="Lato Medium" w:eastAsia="Calibri" w:hAnsi="Lato Medium" w:cs="Times New Roman"/>
          <w:szCs w:val="22"/>
          <w:lang w:val="en-US"/>
        </w:rPr>
        <w:t>selected in </w:t>
      </w:r>
      <w:r w:rsidRPr="0059631C">
        <w:rPr>
          <w:rFonts w:ascii="Lato Medium" w:eastAsia="Calibri" w:hAnsi="Lato Medium" w:cs="Times New Roman"/>
          <w:b/>
          <w:bCs/>
          <w:szCs w:val="22"/>
          <w:highlight w:val="yellow"/>
          <w:lang w:val="en-US"/>
        </w:rPr>
        <w:t>[country]</w:t>
      </w:r>
      <w:r w:rsidRPr="0059631C">
        <w:rPr>
          <w:rFonts w:ascii="Lato Medium" w:eastAsia="Calibri" w:hAnsi="Lato Medium" w:cs="Times New Roman"/>
          <w:szCs w:val="22"/>
          <w:lang w:val="en-US"/>
        </w:rPr>
        <w:t xml:space="preserve">. The superintendent and principal of your </w:t>
      </w:r>
      <w:proofErr w:type="gramStart"/>
      <w:r w:rsidRPr="0059631C">
        <w:rPr>
          <w:rFonts w:ascii="Lato Medium" w:eastAsia="Calibri" w:hAnsi="Lato Medium" w:cs="Times New Roman"/>
          <w:szCs w:val="22"/>
          <w:lang w:val="en-US"/>
        </w:rPr>
        <w:t>child’s</w:t>
      </w:r>
      <w:proofErr w:type="gramEnd"/>
      <w:r w:rsidRPr="0059631C">
        <w:rPr>
          <w:rFonts w:ascii="Lato Medium" w:eastAsia="Calibri" w:hAnsi="Lato Medium" w:cs="Times New Roman"/>
          <w:szCs w:val="22"/>
          <w:lang w:val="en-US"/>
        </w:rPr>
        <w:t xml:space="preserve"> school are fully aware of the project and have expressed their willingness to have the students participate. You may rest assured that your child’s participation in this project will not affect </w:t>
      </w:r>
      <w:r w:rsidR="00934C91" w:rsidRPr="0059631C">
        <w:rPr>
          <w:rFonts w:ascii="Lato Medium" w:eastAsia="Calibri" w:hAnsi="Lato Medium" w:cs="Times New Roman"/>
          <w:szCs w:val="22"/>
          <w:lang w:val="en-US"/>
        </w:rPr>
        <w:t>their</w:t>
      </w:r>
      <w:r w:rsidRPr="0059631C">
        <w:rPr>
          <w:rFonts w:ascii="Lato Medium" w:eastAsia="Calibri" w:hAnsi="Lato Medium" w:cs="Times New Roman"/>
          <w:szCs w:val="22"/>
          <w:lang w:val="en-US"/>
        </w:rPr>
        <w:t xml:space="preserve"> grade or progress in school, and that </w:t>
      </w:r>
      <w:r w:rsidR="00305792" w:rsidRPr="0059631C">
        <w:rPr>
          <w:rFonts w:ascii="Lato Medium" w:eastAsia="Calibri" w:hAnsi="Lato Medium" w:cs="Times New Roman"/>
          <w:szCs w:val="22"/>
          <w:lang w:val="en-US"/>
        </w:rPr>
        <w:t xml:space="preserve">results from </w:t>
      </w:r>
      <w:r w:rsidRPr="0059631C">
        <w:rPr>
          <w:rFonts w:ascii="Lato Medium" w:eastAsia="Calibri" w:hAnsi="Lato Medium" w:cs="Times New Roman"/>
          <w:szCs w:val="22"/>
          <w:lang w:val="en-US"/>
        </w:rPr>
        <w:t>ICCS 202</w:t>
      </w:r>
      <w:r w:rsidR="00934C91" w:rsidRPr="0059631C">
        <w:rPr>
          <w:rFonts w:ascii="Lato Medium" w:eastAsia="Calibri" w:hAnsi="Lato Medium" w:cs="Times New Roman"/>
          <w:szCs w:val="22"/>
          <w:lang w:val="en-US"/>
        </w:rPr>
        <w:t xml:space="preserve">7 </w:t>
      </w:r>
      <w:r w:rsidRPr="0059631C">
        <w:rPr>
          <w:rFonts w:ascii="Lato Medium" w:eastAsia="Calibri" w:hAnsi="Lato Medium" w:cs="Times New Roman"/>
          <w:szCs w:val="22"/>
          <w:lang w:val="en-US"/>
        </w:rPr>
        <w:t>will not be reported for individual students or schools. </w:t>
      </w:r>
    </w:p>
    <w:p w14:paraId="18C5FDE5" w14:textId="77777777" w:rsidR="00D161B2" w:rsidRPr="0059631C" w:rsidRDefault="00D161B2" w:rsidP="00D161B2">
      <w:pPr>
        <w:spacing w:after="0" w:line="240" w:lineRule="auto"/>
        <w:jc w:val="both"/>
        <w:rPr>
          <w:rFonts w:ascii="Lato Medium" w:eastAsia="Calibri" w:hAnsi="Lato Medium" w:cs="Times New Roman"/>
          <w:szCs w:val="22"/>
          <w:lang w:val="en-US"/>
        </w:rPr>
      </w:pPr>
    </w:p>
    <w:p w14:paraId="50429EB3" w14:textId="66CC9D16" w:rsidR="00485AD4" w:rsidRPr="0059631C" w:rsidRDefault="00485AD4" w:rsidP="00D161B2">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ICCS 202</w:t>
      </w:r>
      <w:r w:rsidR="00D161B2" w:rsidRPr="0059631C">
        <w:rPr>
          <w:rFonts w:ascii="Lato Medium" w:eastAsia="Calibri" w:hAnsi="Lato Medium" w:cs="Times New Roman"/>
          <w:szCs w:val="22"/>
          <w:lang w:val="en-US"/>
        </w:rPr>
        <w:t>7</w:t>
      </w:r>
      <w:r w:rsidRPr="0059631C">
        <w:rPr>
          <w:rFonts w:ascii="Lato Medium" w:eastAsia="Calibri" w:hAnsi="Lato Medium" w:cs="Times New Roman"/>
          <w:szCs w:val="22"/>
          <w:lang w:val="en-US"/>
        </w:rPr>
        <w:t> is an important activity to keep us, as parents and citizens, informed about how our students in </w:t>
      </w:r>
      <w:r w:rsidRPr="0059631C">
        <w:rPr>
          <w:rFonts w:ascii="Lato Medium" w:eastAsia="Calibri" w:hAnsi="Lato Medium" w:cs="Times New Roman"/>
          <w:b/>
          <w:bCs/>
          <w:szCs w:val="22"/>
          <w:highlight w:val="yellow"/>
          <w:lang w:val="en-US"/>
        </w:rPr>
        <w:t>[country]</w:t>
      </w:r>
      <w:r w:rsidRPr="0059631C">
        <w:rPr>
          <w:rFonts w:ascii="Lato Medium" w:eastAsia="Calibri" w:hAnsi="Lato Medium" w:cs="Times New Roman"/>
          <w:szCs w:val="22"/>
          <w:lang w:val="en-US"/>
        </w:rPr>
        <w:t xml:space="preserve"> are performing in comparison to their peers in other countries and to compare programs of study and teaching practices. We will be able </w:t>
      </w:r>
      <w:r w:rsidR="006B1F74">
        <w:rPr>
          <w:rFonts w:ascii="Lato Medium" w:eastAsia="Calibri" w:hAnsi="Lato Medium" w:cs="Times New Roman"/>
          <w:szCs w:val="22"/>
          <w:lang w:val="en-US"/>
        </w:rPr>
        <w:t xml:space="preserve">to </w:t>
      </w:r>
      <w:r w:rsidRPr="0059631C">
        <w:rPr>
          <w:rFonts w:ascii="Lato Medium" w:eastAsia="Calibri" w:hAnsi="Lato Medium" w:cs="Times New Roman"/>
          <w:szCs w:val="22"/>
          <w:lang w:val="en-US"/>
        </w:rPr>
        <w:t>obtain current national and international information which will help improve the civic and citizenship education in our country. </w:t>
      </w:r>
    </w:p>
    <w:p w14:paraId="0B5637C2" w14:textId="77777777" w:rsidR="00D161B2" w:rsidRPr="0059631C" w:rsidRDefault="00D161B2" w:rsidP="00D161B2">
      <w:pPr>
        <w:spacing w:after="0" w:line="240" w:lineRule="auto"/>
        <w:jc w:val="both"/>
        <w:rPr>
          <w:rFonts w:ascii="Lato Medium" w:eastAsia="Calibri" w:hAnsi="Lato Medium" w:cs="Times New Roman"/>
          <w:szCs w:val="22"/>
          <w:lang w:val="en-US"/>
        </w:rPr>
      </w:pPr>
    </w:p>
    <w:p w14:paraId="26CF11AB" w14:textId="77777777" w:rsidR="00485AD4" w:rsidRPr="0059631C" w:rsidRDefault="00485AD4" w:rsidP="00D161B2">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We are writing this letter to inform you of the survey and to let you know that we appreciate your child's participation. </w:t>
      </w:r>
    </w:p>
    <w:p w14:paraId="5B9BE1ED" w14:textId="77777777" w:rsidR="00D161B2" w:rsidRPr="0059631C" w:rsidRDefault="00D161B2" w:rsidP="00D161B2">
      <w:pPr>
        <w:spacing w:after="0" w:line="240" w:lineRule="auto"/>
        <w:jc w:val="both"/>
        <w:rPr>
          <w:rFonts w:ascii="Lato Medium" w:eastAsia="Calibri" w:hAnsi="Lato Medium" w:cs="Times New Roman"/>
          <w:szCs w:val="22"/>
          <w:lang w:val="en-US"/>
        </w:rPr>
      </w:pPr>
    </w:p>
    <w:p w14:paraId="3493A4EE" w14:textId="5F3617CF" w:rsidR="00485AD4" w:rsidRPr="0059631C" w:rsidRDefault="00485AD4" w:rsidP="00D161B2">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 xml:space="preserve">If you would like to know more about how the data are stored, processed, published and protected, you can find a Data Protection Declaration attached to this letter </w:t>
      </w:r>
      <w:r w:rsidRPr="0059631C">
        <w:rPr>
          <w:rFonts w:ascii="Lato Medium" w:eastAsia="Calibri" w:hAnsi="Lato Medium" w:cs="Times New Roman"/>
          <w:b/>
          <w:bCs/>
          <w:szCs w:val="22"/>
          <w:highlight w:val="yellow"/>
          <w:lang w:val="en-US"/>
        </w:rPr>
        <w:t xml:space="preserve">[or </w:t>
      </w:r>
      <w:r w:rsidR="00212B8F">
        <w:rPr>
          <w:rFonts w:ascii="Lato Medium" w:eastAsia="Calibri" w:hAnsi="Lato Medium" w:cs="Times New Roman"/>
          <w:b/>
          <w:bCs/>
          <w:szCs w:val="22"/>
          <w:highlight w:val="yellow"/>
          <w:lang w:val="en-US"/>
        </w:rPr>
        <w:t xml:space="preserve">by </w:t>
      </w:r>
      <w:r w:rsidRPr="0059631C">
        <w:rPr>
          <w:rFonts w:ascii="Lato Medium" w:eastAsia="Calibri" w:hAnsi="Lato Medium" w:cs="Times New Roman"/>
          <w:b/>
          <w:bCs/>
          <w:szCs w:val="22"/>
          <w:highlight w:val="yellow"/>
          <w:lang w:val="en-US"/>
        </w:rPr>
        <w:t>following this URL]</w:t>
      </w:r>
      <w:r w:rsidRPr="0059631C">
        <w:rPr>
          <w:rFonts w:ascii="Lato Medium" w:eastAsia="Calibri" w:hAnsi="Lato Medium" w:cs="Times New Roman"/>
          <w:szCs w:val="22"/>
          <w:lang w:val="en-US"/>
        </w:rPr>
        <w:t xml:space="preserve">. For any questions or requests regarding the protection of your data, you can also contact </w:t>
      </w:r>
      <w:r w:rsidR="00D161B2" w:rsidRPr="0059631C">
        <w:rPr>
          <w:rFonts w:ascii="Lato Medium" w:eastAsia="Calibri" w:hAnsi="Lato Medium" w:cs="Times New Roman"/>
          <w:szCs w:val="22"/>
          <w:lang w:val="en-US"/>
        </w:rPr>
        <w:t>IEA’s</w:t>
      </w:r>
      <w:r w:rsidRPr="0059631C">
        <w:rPr>
          <w:rFonts w:ascii="Lato Medium" w:eastAsia="Calibri" w:hAnsi="Lato Medium" w:cs="Times New Roman"/>
          <w:szCs w:val="22"/>
          <w:lang w:val="en-US"/>
        </w:rPr>
        <w:t xml:space="preserve"> Data Protection Officer via email: </w:t>
      </w:r>
      <w:hyperlink r:id="rId11" w:history="1">
        <w:r w:rsidR="000C0A53" w:rsidRPr="0059631C">
          <w:rPr>
            <w:rStyle w:val="Hyperlink"/>
            <w:rFonts w:ascii="Lato Medium" w:eastAsia="Calibri" w:hAnsi="Lato Medium" w:cs="Times New Roman"/>
            <w:szCs w:val="22"/>
            <w:lang w:val="en-US"/>
          </w:rPr>
          <w:t>dataprotection@iea.nl</w:t>
        </w:r>
      </w:hyperlink>
      <w:r w:rsidRPr="0059631C">
        <w:rPr>
          <w:rFonts w:ascii="Lato Medium" w:eastAsia="Calibri" w:hAnsi="Lato Medium" w:cs="Times New Roman"/>
          <w:szCs w:val="22"/>
          <w:lang w:val="en-US"/>
        </w:rPr>
        <w:t>.</w:t>
      </w:r>
    </w:p>
    <w:p w14:paraId="1F2B06C5" w14:textId="77777777" w:rsidR="00485AD4" w:rsidRPr="0059631C" w:rsidRDefault="00485AD4" w:rsidP="00485AD4">
      <w:pPr>
        <w:pStyle w:val="TP11ToNRC"/>
        <w:rPr>
          <w:rFonts w:ascii="Lato Medium" w:eastAsia="Calibri" w:hAnsi="Lato Medium"/>
          <w:sz w:val="22"/>
          <w:szCs w:val="22"/>
        </w:rPr>
      </w:pPr>
      <w:r w:rsidRPr="0059631C">
        <w:rPr>
          <w:rFonts w:ascii="Lato Medium" w:eastAsia="Calibri" w:hAnsi="Lato Medium"/>
          <w:sz w:val="22"/>
          <w:szCs w:val="22"/>
        </w:rPr>
        <w:t>Sincerely, </w:t>
      </w:r>
    </w:p>
    <w:p w14:paraId="50AF71E8" w14:textId="77777777" w:rsidR="00485AD4" w:rsidRPr="0059631C" w:rsidRDefault="00485AD4" w:rsidP="00485AD4">
      <w:pPr>
        <w:pStyle w:val="TP11ToNRC"/>
        <w:rPr>
          <w:rFonts w:ascii="Lato Medium" w:eastAsia="Calibri" w:hAnsi="Lato Medium"/>
          <w:b/>
          <w:bCs/>
          <w:sz w:val="22"/>
          <w:szCs w:val="22"/>
        </w:rPr>
      </w:pPr>
      <w:r w:rsidRPr="0059631C">
        <w:rPr>
          <w:rFonts w:ascii="Lato Medium" w:eastAsia="Calibri" w:hAnsi="Lato Medium"/>
          <w:b/>
          <w:bCs/>
          <w:sz w:val="22"/>
          <w:szCs w:val="22"/>
          <w:highlight w:val="yellow"/>
        </w:rPr>
        <w:t>[NRC name]</w:t>
      </w:r>
      <w:r w:rsidRPr="0059631C">
        <w:rPr>
          <w:rFonts w:ascii="Lato Medium" w:eastAsia="Calibri" w:hAnsi="Lato Medium"/>
          <w:b/>
          <w:bCs/>
          <w:sz w:val="22"/>
          <w:szCs w:val="22"/>
        </w:rPr>
        <w:t> </w:t>
      </w:r>
    </w:p>
    <w:p w14:paraId="75B1AFEA" w14:textId="7B70D4EC" w:rsidR="00485AD4" w:rsidRPr="0059631C" w:rsidRDefault="00485AD4" w:rsidP="00485AD4">
      <w:pPr>
        <w:pStyle w:val="TP11ToNRC"/>
        <w:rPr>
          <w:rFonts w:ascii="Lato Medium" w:eastAsia="Calibri" w:hAnsi="Lato Medium"/>
          <w:b/>
          <w:bCs/>
          <w:sz w:val="22"/>
          <w:szCs w:val="22"/>
        </w:rPr>
      </w:pPr>
      <w:r w:rsidRPr="0059631C">
        <w:rPr>
          <w:rFonts w:ascii="Lato Medium" w:eastAsia="Calibri" w:hAnsi="Lato Medium"/>
          <w:b/>
          <w:bCs/>
          <w:sz w:val="22"/>
          <w:szCs w:val="22"/>
          <w:highlight w:val="yellow"/>
        </w:rPr>
        <w:t>[National </w:t>
      </w:r>
      <w:r w:rsidR="009A27E0" w:rsidRPr="0059631C">
        <w:rPr>
          <w:rFonts w:ascii="Lato Medium" w:eastAsia="Calibri" w:hAnsi="Lato Medium"/>
          <w:b/>
          <w:bCs/>
          <w:sz w:val="22"/>
          <w:szCs w:val="22"/>
          <w:highlight w:val="yellow"/>
        </w:rPr>
        <w:t xml:space="preserve">Study </w:t>
      </w:r>
      <w:r w:rsidR="00E303F2" w:rsidRPr="0059631C">
        <w:rPr>
          <w:rFonts w:ascii="Lato Medium" w:eastAsia="Calibri" w:hAnsi="Lato Medium"/>
          <w:b/>
          <w:bCs/>
          <w:sz w:val="22"/>
          <w:szCs w:val="22"/>
          <w:highlight w:val="yellow"/>
        </w:rPr>
        <w:t>Center] [</w:t>
      </w:r>
      <w:r w:rsidRPr="0059631C">
        <w:rPr>
          <w:rFonts w:ascii="Lato Medium" w:eastAsia="Calibri" w:hAnsi="Lato Medium"/>
          <w:b/>
          <w:bCs/>
          <w:sz w:val="22"/>
          <w:szCs w:val="22"/>
          <w:highlight w:val="yellow"/>
        </w:rPr>
        <w:t>Address]</w:t>
      </w:r>
      <w:r w:rsidRPr="0059631C">
        <w:rPr>
          <w:rFonts w:ascii="Lato Medium" w:eastAsia="Calibri" w:hAnsi="Lato Medium"/>
          <w:b/>
          <w:bCs/>
          <w:sz w:val="22"/>
          <w:szCs w:val="22"/>
        </w:rPr>
        <w:t> </w:t>
      </w:r>
    </w:p>
    <w:p w14:paraId="3CB68DA8" w14:textId="77777777" w:rsidR="00485AD4" w:rsidRPr="0059631C" w:rsidRDefault="00485AD4" w:rsidP="00485AD4">
      <w:pPr>
        <w:pStyle w:val="TP11ToNRC"/>
      </w:pPr>
      <w:r w:rsidRPr="0059631C">
        <w:rPr>
          <w:rFonts w:ascii="Wingdings" w:eastAsia="Wingdings" w:hAnsi="Wingdings" w:cs="Wingdings"/>
        </w:rPr>
        <w:t>"</w:t>
      </w:r>
      <w:r w:rsidRPr="0059631C">
        <w:t>-------------------------------------------------------------------------------------------------------------- </w:t>
      </w:r>
    </w:p>
    <w:p w14:paraId="4265445E" w14:textId="110EE2F3" w:rsidR="00485AD4" w:rsidRPr="0059631C" w:rsidRDefault="00485AD4" w:rsidP="00485AD4">
      <w:pPr>
        <w:pStyle w:val="TP11ToNRC"/>
        <w:rPr>
          <w:rFonts w:ascii="Lato Medium" w:eastAsia="Calibri" w:hAnsi="Lato Medium"/>
          <w:b/>
          <w:bCs/>
          <w:sz w:val="22"/>
          <w:szCs w:val="22"/>
          <w:highlight w:val="yellow"/>
        </w:rPr>
      </w:pPr>
      <w:r w:rsidRPr="0059631C">
        <w:rPr>
          <w:rFonts w:ascii="Lato Medium" w:eastAsia="Calibri" w:hAnsi="Lato Medium"/>
          <w:b/>
          <w:bCs/>
          <w:sz w:val="22"/>
          <w:szCs w:val="22"/>
          <w:highlight w:val="yellow"/>
        </w:rPr>
        <w:t>[OPTIONAL CONSENT BOX] </w:t>
      </w:r>
    </w:p>
    <w:p w14:paraId="7E6CA6EB" w14:textId="578650F4" w:rsidR="00D161B2" w:rsidRPr="0059631C" w:rsidRDefault="00D161B2" w:rsidP="00D161B2">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 xml:space="preserve">I have been informed of the nature of ICCS </w:t>
      </w:r>
      <w:proofErr w:type="gramStart"/>
      <w:r w:rsidRPr="0059631C">
        <w:rPr>
          <w:rFonts w:ascii="Lato Medium" w:eastAsia="Calibri" w:hAnsi="Lato Medium" w:cs="Times New Roman"/>
          <w:szCs w:val="22"/>
          <w:lang w:val="en-US"/>
        </w:rPr>
        <w:t>2027</w:t>
      </w:r>
      <w:proofErr w:type="gramEnd"/>
      <w:r w:rsidRPr="0059631C">
        <w:rPr>
          <w:rFonts w:ascii="Lato Medium" w:eastAsia="Calibri" w:hAnsi="Lato Medium" w:cs="Times New Roman"/>
          <w:szCs w:val="22"/>
          <w:lang w:val="en-US"/>
        </w:rPr>
        <w:t xml:space="preserve"> and I agree to the data provided by my child being used for ICCS 2027.</w:t>
      </w:r>
    </w:p>
    <w:p w14:paraId="294C947C" w14:textId="77777777" w:rsidR="00D161B2" w:rsidRPr="00981CA3" w:rsidRDefault="00D161B2" w:rsidP="00D161B2">
      <w:pPr>
        <w:spacing w:after="0" w:line="240" w:lineRule="auto"/>
        <w:jc w:val="both"/>
        <w:rPr>
          <w:rFonts w:ascii="Lato Medium" w:eastAsia="Calibri" w:hAnsi="Lato Medium" w:cs="Times New Roman"/>
          <w:szCs w:val="22"/>
          <w:lang w:val="fr-FR"/>
        </w:rPr>
      </w:pPr>
      <w:proofErr w:type="spellStart"/>
      <w:r w:rsidRPr="00981CA3">
        <w:rPr>
          <w:rFonts w:ascii="Lato Medium" w:eastAsia="Calibri" w:hAnsi="Lato Medium" w:cs="Times New Roman"/>
          <w:szCs w:val="22"/>
          <w:lang w:val="fr-FR"/>
        </w:rPr>
        <w:t>Print</w:t>
      </w:r>
      <w:proofErr w:type="spellEnd"/>
      <w:r w:rsidRPr="00981CA3">
        <w:rPr>
          <w:rFonts w:ascii="Lato Medium" w:eastAsia="Calibri" w:hAnsi="Lato Medium" w:cs="Times New Roman"/>
          <w:szCs w:val="22"/>
          <w:lang w:val="fr-FR"/>
        </w:rPr>
        <w:t xml:space="preserve"> </w:t>
      </w:r>
      <w:proofErr w:type="spellStart"/>
      <w:r w:rsidRPr="00981CA3">
        <w:rPr>
          <w:rFonts w:ascii="Lato Medium" w:eastAsia="Calibri" w:hAnsi="Lato Medium" w:cs="Times New Roman"/>
          <w:szCs w:val="22"/>
          <w:lang w:val="fr-FR"/>
        </w:rPr>
        <w:t>child’s</w:t>
      </w:r>
      <w:proofErr w:type="spellEnd"/>
      <w:r w:rsidRPr="00981CA3">
        <w:rPr>
          <w:rFonts w:ascii="Lato Medium" w:eastAsia="Calibri" w:hAnsi="Lato Medium" w:cs="Times New Roman"/>
          <w:szCs w:val="22"/>
          <w:lang w:val="fr-FR"/>
        </w:rPr>
        <w:t xml:space="preserve"> </w:t>
      </w:r>
      <w:proofErr w:type="spellStart"/>
      <w:proofErr w:type="gramStart"/>
      <w:r w:rsidRPr="00981CA3">
        <w:rPr>
          <w:rFonts w:ascii="Lato Medium" w:eastAsia="Calibri" w:hAnsi="Lato Medium" w:cs="Times New Roman"/>
          <w:szCs w:val="22"/>
          <w:lang w:val="fr-FR"/>
        </w:rPr>
        <w:t>name</w:t>
      </w:r>
      <w:proofErr w:type="spellEnd"/>
      <w:r w:rsidRPr="00981CA3">
        <w:rPr>
          <w:rFonts w:ascii="Lato Medium" w:eastAsia="Calibri" w:hAnsi="Lato Medium" w:cs="Times New Roman"/>
          <w:szCs w:val="22"/>
          <w:lang w:val="fr-FR"/>
        </w:rPr>
        <w:t>:</w:t>
      </w:r>
      <w:proofErr w:type="gramEnd"/>
      <w:r w:rsidRPr="00981CA3">
        <w:rPr>
          <w:rFonts w:ascii="Lato Medium" w:eastAsia="Calibri" w:hAnsi="Lato Medium" w:cs="Times New Roman"/>
          <w:szCs w:val="22"/>
          <w:lang w:val="fr-FR"/>
        </w:rPr>
        <w:t xml:space="preserve"> __________________________________________________</w:t>
      </w:r>
    </w:p>
    <w:p w14:paraId="79E9307C" w14:textId="77777777" w:rsidR="00D161B2" w:rsidRPr="00981CA3" w:rsidRDefault="00D161B2" w:rsidP="00D161B2">
      <w:pPr>
        <w:spacing w:after="0" w:line="240" w:lineRule="auto"/>
        <w:jc w:val="both"/>
        <w:rPr>
          <w:rFonts w:ascii="Lato Medium" w:eastAsia="Calibri" w:hAnsi="Lato Medium" w:cs="Times New Roman"/>
          <w:szCs w:val="22"/>
          <w:lang w:val="fr-FR"/>
        </w:rPr>
      </w:pPr>
      <w:proofErr w:type="spellStart"/>
      <w:r w:rsidRPr="00981CA3">
        <w:rPr>
          <w:rFonts w:ascii="Lato Medium" w:eastAsia="Calibri" w:hAnsi="Lato Medium" w:cs="Times New Roman"/>
          <w:szCs w:val="22"/>
          <w:lang w:val="fr-FR"/>
        </w:rPr>
        <w:t>Parent’s</w:t>
      </w:r>
      <w:proofErr w:type="spellEnd"/>
      <w:r w:rsidRPr="00981CA3">
        <w:rPr>
          <w:rFonts w:ascii="Lato Medium" w:eastAsia="Calibri" w:hAnsi="Lato Medium" w:cs="Times New Roman"/>
          <w:szCs w:val="22"/>
          <w:lang w:val="fr-FR"/>
        </w:rPr>
        <w:t xml:space="preserve"> </w:t>
      </w:r>
      <w:proofErr w:type="gramStart"/>
      <w:r w:rsidRPr="00981CA3">
        <w:rPr>
          <w:rFonts w:ascii="Lato Medium" w:eastAsia="Calibri" w:hAnsi="Lato Medium" w:cs="Times New Roman"/>
          <w:szCs w:val="22"/>
          <w:lang w:val="fr-FR"/>
        </w:rPr>
        <w:t>signature:</w:t>
      </w:r>
      <w:proofErr w:type="gramEnd"/>
      <w:r w:rsidRPr="00981CA3">
        <w:rPr>
          <w:rFonts w:ascii="Lato Medium" w:eastAsia="Calibri" w:hAnsi="Lato Medium" w:cs="Times New Roman"/>
          <w:szCs w:val="22"/>
          <w:lang w:val="fr-FR"/>
        </w:rPr>
        <w:t xml:space="preserve"> _______________________________ </w:t>
      </w:r>
      <w:proofErr w:type="gramStart"/>
      <w:r w:rsidRPr="00981CA3">
        <w:rPr>
          <w:rFonts w:ascii="Lato Medium" w:eastAsia="Calibri" w:hAnsi="Lato Medium" w:cs="Times New Roman"/>
          <w:szCs w:val="22"/>
          <w:lang w:val="fr-FR"/>
        </w:rPr>
        <w:t>Date:</w:t>
      </w:r>
      <w:proofErr w:type="gramEnd"/>
      <w:r w:rsidRPr="00981CA3">
        <w:rPr>
          <w:rFonts w:ascii="Lato Medium" w:eastAsia="Calibri" w:hAnsi="Lato Medium" w:cs="Times New Roman"/>
          <w:szCs w:val="22"/>
          <w:lang w:val="fr-FR"/>
        </w:rPr>
        <w:t xml:space="preserve"> ___________</w:t>
      </w:r>
      <w:bookmarkStart w:id="0" w:name="AppB"/>
      <w:bookmarkEnd w:id="0"/>
      <w:r w:rsidRPr="00981CA3">
        <w:rPr>
          <w:rFonts w:ascii="Lato Medium" w:eastAsia="Calibri" w:hAnsi="Lato Medium" w:cs="Times New Roman"/>
          <w:szCs w:val="22"/>
          <w:lang w:val="fr-FR"/>
        </w:rPr>
        <w:t>___</w:t>
      </w:r>
    </w:p>
    <w:p w14:paraId="7ADE185F" w14:textId="77777777" w:rsidR="00B00EBE" w:rsidRPr="00981CA3" w:rsidRDefault="00B00EBE" w:rsidP="008172ED">
      <w:pPr>
        <w:rPr>
          <w:lang w:val="fr-FR"/>
        </w:rPr>
      </w:pPr>
    </w:p>
    <w:p w14:paraId="3559EE7F" w14:textId="77777777" w:rsidR="00B00EBE" w:rsidRPr="00981CA3" w:rsidRDefault="00B00EBE" w:rsidP="008172ED">
      <w:pPr>
        <w:rPr>
          <w:lang w:val="fr-FR"/>
        </w:rPr>
      </w:pPr>
    </w:p>
    <w:p w14:paraId="561F4CE3" w14:textId="77777777" w:rsidR="00B00EBE" w:rsidRPr="00981CA3" w:rsidRDefault="00B00EBE" w:rsidP="008172ED">
      <w:pPr>
        <w:rPr>
          <w:lang w:val="fr-FR"/>
        </w:rPr>
      </w:pPr>
    </w:p>
    <w:p w14:paraId="09D576A3" w14:textId="77777777" w:rsidR="00B00EBE" w:rsidRPr="00981CA3" w:rsidRDefault="00B00EBE" w:rsidP="008172ED">
      <w:pPr>
        <w:rPr>
          <w:lang w:val="fr-FR"/>
        </w:rPr>
      </w:pPr>
    </w:p>
    <w:p w14:paraId="5D34FA58" w14:textId="77777777" w:rsidR="00D24BE0" w:rsidRPr="00981CA3" w:rsidRDefault="00D24BE0" w:rsidP="008172ED">
      <w:pPr>
        <w:rPr>
          <w:lang w:val="fr-FR"/>
        </w:rPr>
      </w:pPr>
    </w:p>
    <w:p w14:paraId="5474E579" w14:textId="77777777" w:rsidR="00D24BE0" w:rsidRPr="00981CA3" w:rsidRDefault="00D24BE0" w:rsidP="008172ED">
      <w:pPr>
        <w:rPr>
          <w:lang w:val="fr-FR"/>
        </w:rPr>
      </w:pPr>
    </w:p>
    <w:p w14:paraId="5C96984D" w14:textId="77777777" w:rsidR="00485AD4" w:rsidRPr="006B1F74" w:rsidRDefault="00485AD4" w:rsidP="00485AD4">
      <w:pPr>
        <w:pStyle w:val="Headline1"/>
        <w:rPr>
          <w:lang w:val="fr-FR"/>
        </w:rPr>
      </w:pPr>
      <w:bookmarkStart w:id="1" w:name="_Hlk178588646"/>
      <w:r w:rsidRPr="006B1F74">
        <w:rPr>
          <w:lang w:val="fr-FR"/>
        </w:rPr>
        <w:t xml:space="preserve">Data Protection </w:t>
      </w:r>
      <w:proofErr w:type="spellStart"/>
      <w:r w:rsidRPr="006B1F74">
        <w:rPr>
          <w:lang w:val="fr-FR"/>
        </w:rPr>
        <w:t>Declaration</w:t>
      </w:r>
      <w:proofErr w:type="spellEnd"/>
    </w:p>
    <w:p w14:paraId="185DAACD" w14:textId="26C512DB" w:rsidR="00485AD4" w:rsidRPr="006B1F74" w:rsidRDefault="00485AD4" w:rsidP="00485AD4">
      <w:pPr>
        <w:pStyle w:val="Headline1"/>
        <w:rPr>
          <w:lang w:val="fr-FR"/>
        </w:rPr>
      </w:pPr>
      <w:r w:rsidRPr="006B1F74">
        <w:rPr>
          <w:lang w:val="fr-FR"/>
        </w:rPr>
        <w:t>ICCS 2027</w:t>
      </w:r>
    </w:p>
    <w:p w14:paraId="5C6E325E" w14:textId="69E47B8D" w:rsidR="00485AD4" w:rsidRDefault="00485AD4" w:rsidP="00485AD4">
      <w:pPr>
        <w:pStyle w:val="Headline1"/>
        <w:rPr>
          <w:lang w:val="fr-FR"/>
        </w:rPr>
      </w:pPr>
      <w:proofErr w:type="spellStart"/>
      <w:r w:rsidRPr="006B1F74">
        <w:rPr>
          <w:lang w:val="fr-FR"/>
        </w:rPr>
        <w:t>Student</w:t>
      </w:r>
      <w:proofErr w:type="spellEnd"/>
      <w:r w:rsidRPr="006B1F74">
        <w:rPr>
          <w:lang w:val="fr-FR"/>
        </w:rPr>
        <w:t xml:space="preserve"> questionnaire</w:t>
      </w:r>
    </w:p>
    <w:p w14:paraId="0A7643E6" w14:textId="26BA44E1" w:rsidR="0015074D" w:rsidRPr="002709F4" w:rsidRDefault="0015074D" w:rsidP="00485AD4">
      <w:pPr>
        <w:pStyle w:val="Headline1"/>
        <w:rPr>
          <w:lang w:val="en-US"/>
        </w:rPr>
      </w:pPr>
      <w:r w:rsidRPr="002709F4">
        <w:rPr>
          <w:lang w:val="en-US"/>
        </w:rPr>
        <w:t>(Grade 11)</w:t>
      </w:r>
    </w:p>
    <w:bookmarkEnd w:id="1"/>
    <w:p w14:paraId="536E8613" w14:textId="77777777" w:rsidR="00D161B2" w:rsidRPr="002709F4" w:rsidRDefault="00D161B2" w:rsidP="004D19AB">
      <w:pPr>
        <w:rPr>
          <w:rFonts w:eastAsia="Calibri"/>
          <w:lang w:val="en-US"/>
        </w:rPr>
      </w:pPr>
    </w:p>
    <w:p w14:paraId="235F2333" w14:textId="1A7346C4" w:rsidR="00D161B2" w:rsidRPr="0059631C" w:rsidRDefault="00D161B2" w:rsidP="00D161B2">
      <w:pPr>
        <w:spacing w:before="240" w:after="240" w:line="240" w:lineRule="auto"/>
        <w:jc w:val="both"/>
        <w:outlineLvl w:val="0"/>
        <w:rPr>
          <w:rFonts w:ascii="Lato Medium" w:eastAsia="Calibri" w:hAnsi="Lato Medium" w:cs="Times New Roman"/>
          <w:b/>
          <w:szCs w:val="22"/>
          <w:lang w:val="en-US"/>
        </w:rPr>
      </w:pPr>
      <w:bookmarkStart w:id="2" w:name="_Hlk178588674"/>
      <w:r w:rsidRPr="0059631C">
        <w:rPr>
          <w:rFonts w:ascii="Lato Medium" w:eastAsia="Calibri" w:hAnsi="Lato Medium" w:cs="Times New Roman"/>
          <w:b/>
          <w:szCs w:val="22"/>
          <w:lang w:val="en-US"/>
        </w:rPr>
        <w:t>Identity and contact details of controllers:</w:t>
      </w:r>
    </w:p>
    <w:p w14:paraId="13D61B25" w14:textId="6281A563" w:rsidR="00D161B2" w:rsidRPr="0059631C" w:rsidRDefault="00D161B2" w:rsidP="00D161B2">
      <w:pPr>
        <w:spacing w:before="120" w:line="240" w:lineRule="auto"/>
        <w:jc w:val="both"/>
        <w:outlineLvl w:val="0"/>
        <w:rPr>
          <w:rFonts w:ascii="Lato Medium" w:eastAsia="Calibri" w:hAnsi="Lato Medium" w:cs="Times New Roman"/>
          <w:b/>
          <w:szCs w:val="22"/>
          <w:lang w:val="en-US"/>
        </w:rPr>
      </w:pPr>
      <w:r w:rsidRPr="0059631C">
        <w:rPr>
          <w:rFonts w:ascii="Lato Medium" w:eastAsia="Calibri" w:hAnsi="Lato Medium" w:cs="Times New Roman"/>
          <w:b/>
          <w:szCs w:val="22"/>
          <w:highlight w:val="yellow"/>
          <w:lang w:val="en-US"/>
        </w:rPr>
        <w:t xml:space="preserve">[NRC: enter name and contact details of the organization/project management institution that bears the overall scientific and data protection responsibility for the </w:t>
      </w:r>
      <w:r w:rsidR="001237D3" w:rsidRPr="0059631C">
        <w:rPr>
          <w:rFonts w:ascii="Lato Medium" w:eastAsia="Calibri" w:hAnsi="Lato Medium" w:cs="Times New Roman"/>
          <w:b/>
          <w:szCs w:val="22"/>
          <w:highlight w:val="yellow"/>
          <w:lang w:val="en-US"/>
        </w:rPr>
        <w:t>ICCS 2027</w:t>
      </w:r>
      <w:r w:rsidRPr="0059631C">
        <w:rPr>
          <w:rFonts w:ascii="Lato Medium" w:eastAsia="Calibri" w:hAnsi="Lato Medium" w:cs="Times New Roman"/>
          <w:b/>
          <w:szCs w:val="22"/>
          <w:highlight w:val="yellow"/>
          <w:lang w:val="en-US"/>
        </w:rPr>
        <w:t xml:space="preserve"> study in your country]</w:t>
      </w:r>
    </w:p>
    <w:p w14:paraId="17DC1616" w14:textId="5B05CBDE" w:rsidR="00D161B2" w:rsidRPr="00981CA3" w:rsidRDefault="001237D3" w:rsidP="00D161B2">
      <w:pPr>
        <w:spacing w:after="0" w:line="240" w:lineRule="auto"/>
        <w:jc w:val="both"/>
        <w:rPr>
          <w:rFonts w:ascii="Lato Medium" w:eastAsia="Calibri" w:hAnsi="Lato Medium" w:cs="Times New Roman"/>
          <w:szCs w:val="22"/>
          <w:lang w:val="nl-NL"/>
        </w:rPr>
      </w:pPr>
      <w:r w:rsidRPr="00981CA3">
        <w:rPr>
          <w:rFonts w:ascii="Lato Medium" w:eastAsia="Calibri" w:hAnsi="Lato Medium" w:cs="Times New Roman"/>
          <w:szCs w:val="22"/>
          <w:lang w:val="nl-NL"/>
        </w:rPr>
        <w:t>A</w:t>
      </w:r>
      <w:r w:rsidR="00D161B2" w:rsidRPr="00981CA3">
        <w:rPr>
          <w:rFonts w:ascii="Lato Medium" w:eastAsia="Calibri" w:hAnsi="Lato Medium" w:cs="Times New Roman"/>
          <w:szCs w:val="22"/>
          <w:lang w:val="nl-NL"/>
        </w:rPr>
        <w:t>nd</w:t>
      </w:r>
    </w:p>
    <w:p w14:paraId="4C378392" w14:textId="77777777" w:rsidR="001237D3" w:rsidRPr="00981CA3" w:rsidRDefault="001237D3" w:rsidP="00D161B2">
      <w:pPr>
        <w:spacing w:after="0" w:line="240" w:lineRule="auto"/>
        <w:jc w:val="both"/>
        <w:rPr>
          <w:rFonts w:ascii="Lato Medium" w:eastAsia="Calibri" w:hAnsi="Lato Medium" w:cs="Times New Roman"/>
          <w:szCs w:val="22"/>
          <w:lang w:val="nl-NL"/>
        </w:rPr>
      </w:pPr>
    </w:p>
    <w:p w14:paraId="714813F2" w14:textId="77777777" w:rsidR="00D161B2" w:rsidRPr="006B1F74" w:rsidRDefault="00D161B2" w:rsidP="00D161B2">
      <w:pPr>
        <w:spacing w:after="0" w:line="240" w:lineRule="auto"/>
        <w:jc w:val="both"/>
        <w:rPr>
          <w:rFonts w:ascii="Lato Medium" w:eastAsia="Calibri" w:hAnsi="Lato Medium" w:cs="Times New Roman"/>
          <w:szCs w:val="22"/>
          <w:lang w:val="nl-NL"/>
        </w:rPr>
      </w:pPr>
      <w:bookmarkStart w:id="3" w:name="_Hlk175224719"/>
      <w:r w:rsidRPr="006B1F74">
        <w:rPr>
          <w:rFonts w:ascii="Lato Medium" w:eastAsia="Calibri" w:hAnsi="Lato Medium" w:cs="Times New Roman"/>
          <w:szCs w:val="22"/>
          <w:lang w:val="nl-NL"/>
        </w:rPr>
        <w:t>Stichting I.E.A. Secretariaat Nederland (hereinafter “IEA”)</w:t>
      </w:r>
    </w:p>
    <w:p w14:paraId="75320F77" w14:textId="77777777" w:rsidR="00D161B2" w:rsidRPr="0059631C" w:rsidRDefault="00D161B2" w:rsidP="00D161B2">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Keizersgracht 311</w:t>
      </w:r>
    </w:p>
    <w:p w14:paraId="1C883F72" w14:textId="77777777" w:rsidR="00D161B2" w:rsidRPr="0059631C" w:rsidRDefault="00D161B2" w:rsidP="00D161B2">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1016 EE Amsterdam</w:t>
      </w:r>
    </w:p>
    <w:p w14:paraId="31F6AB97" w14:textId="77777777" w:rsidR="00D161B2" w:rsidRPr="0059631C" w:rsidRDefault="00D161B2" w:rsidP="00D161B2">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The Netherlands</w:t>
      </w:r>
    </w:p>
    <w:p w14:paraId="5F219C04" w14:textId="77777777" w:rsidR="00D161B2" w:rsidRPr="0059631C" w:rsidRDefault="00D161B2" w:rsidP="00D161B2">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 xml:space="preserve">Telephone: +31 20 625 3625 </w:t>
      </w:r>
    </w:p>
    <w:p w14:paraId="276B2F54" w14:textId="7B5D5C4E" w:rsidR="00D161B2" w:rsidRPr="0059631C" w:rsidRDefault="00D161B2" w:rsidP="00D161B2">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 xml:space="preserve">Email: </w:t>
      </w:r>
      <w:hyperlink r:id="rId12" w:history="1">
        <w:r w:rsidRPr="0059631C">
          <w:rPr>
            <w:rFonts w:ascii="Lato Medium" w:eastAsia="Calibri" w:hAnsi="Lato Medium" w:cs="Times New Roman"/>
            <w:color w:val="0563C1"/>
            <w:szCs w:val="22"/>
            <w:u w:val="single"/>
            <w:lang w:val="en-US"/>
          </w:rPr>
          <w:t>secretariat@iea.nl</w:t>
        </w:r>
      </w:hyperlink>
    </w:p>
    <w:bookmarkEnd w:id="3"/>
    <w:p w14:paraId="13678D59" w14:textId="77777777" w:rsidR="006E16D8" w:rsidRPr="0059631C" w:rsidRDefault="006E16D8" w:rsidP="006E16D8">
      <w:pPr>
        <w:spacing w:after="0" w:line="240" w:lineRule="auto"/>
        <w:jc w:val="both"/>
        <w:rPr>
          <w:rFonts w:ascii="Lato Medium" w:eastAsia="Calibri" w:hAnsi="Lato Medium" w:cs="Times New Roman"/>
          <w:szCs w:val="22"/>
          <w:lang w:val="en-US"/>
        </w:rPr>
      </w:pPr>
    </w:p>
    <w:p w14:paraId="279E1B8B" w14:textId="30B463DB" w:rsidR="006E16D8" w:rsidRPr="0059631C" w:rsidRDefault="006E16D8" w:rsidP="006E16D8">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The Data Controllers have entered into a Joint Controller Agreement, which sets out their respective responsibilities with respect to data protection.</w:t>
      </w:r>
    </w:p>
    <w:p w14:paraId="5603763E" w14:textId="77777777" w:rsidR="00D161B2" w:rsidRPr="0059631C" w:rsidRDefault="00D161B2" w:rsidP="00D161B2">
      <w:pPr>
        <w:spacing w:after="0" w:line="240" w:lineRule="auto"/>
        <w:jc w:val="both"/>
        <w:rPr>
          <w:rFonts w:ascii="Lato Medium" w:eastAsia="Calibri" w:hAnsi="Lato Medium" w:cs="Times New Roman"/>
          <w:szCs w:val="22"/>
          <w:lang w:val="en-US"/>
        </w:rPr>
      </w:pPr>
    </w:p>
    <w:p w14:paraId="09B410E6" w14:textId="77777777" w:rsidR="00D161B2" w:rsidRPr="0059631C" w:rsidRDefault="00D161B2" w:rsidP="00D161B2">
      <w:pPr>
        <w:spacing w:before="240" w:after="240" w:line="240" w:lineRule="auto"/>
        <w:jc w:val="both"/>
        <w:outlineLvl w:val="0"/>
        <w:rPr>
          <w:rFonts w:ascii="Lato Medium" w:eastAsia="Times New Roman" w:hAnsi="Lato Medium" w:cs="Times New Roman"/>
          <w:b/>
          <w:bCs/>
          <w:szCs w:val="22"/>
          <w:lang w:val="en-US"/>
        </w:rPr>
      </w:pPr>
      <w:r w:rsidRPr="0059631C">
        <w:rPr>
          <w:rFonts w:ascii="Lato Medium" w:eastAsia="Times New Roman" w:hAnsi="Lato Medium" w:cs="Times New Roman"/>
          <w:b/>
          <w:bCs/>
          <w:szCs w:val="22"/>
          <w:lang w:val="en-US"/>
        </w:rPr>
        <w:t>Data Protection Officer</w:t>
      </w:r>
    </w:p>
    <w:p w14:paraId="5BF8EF6A" w14:textId="77777777" w:rsidR="00D161B2" w:rsidRPr="0059631C" w:rsidRDefault="00D161B2" w:rsidP="00D161B2">
      <w:pPr>
        <w:keepNext/>
        <w:keepLines/>
        <w:spacing w:before="240" w:after="240" w:line="240" w:lineRule="auto"/>
        <w:jc w:val="both"/>
        <w:outlineLvl w:val="0"/>
        <w:rPr>
          <w:rFonts w:ascii="Lato Medium" w:eastAsia="Times New Roman" w:hAnsi="Lato Medium" w:cs="Times New Roman"/>
          <w:b/>
          <w:bCs/>
          <w:szCs w:val="22"/>
          <w:lang w:val="en-US"/>
        </w:rPr>
      </w:pPr>
      <w:r w:rsidRPr="0059631C">
        <w:rPr>
          <w:rFonts w:ascii="Lato Medium" w:eastAsia="Times New Roman" w:hAnsi="Lato Medium" w:cs="Times New Roman"/>
          <w:b/>
          <w:bCs/>
          <w:szCs w:val="22"/>
          <w:highlight w:val="yellow"/>
          <w:lang w:val="en-US"/>
        </w:rPr>
        <w:t>[NRC to add the contact details of their Data Protection Officer, if available. If not, please include the contact details of the person who is responsible for data protection matters in your institute]</w:t>
      </w:r>
    </w:p>
    <w:p w14:paraId="7805A79F" w14:textId="4D0ABC01" w:rsidR="00D161B2" w:rsidRPr="0059631C" w:rsidRDefault="00D161B2" w:rsidP="00D161B2">
      <w:pPr>
        <w:spacing w:after="0" w:line="240" w:lineRule="auto"/>
        <w:jc w:val="both"/>
        <w:rPr>
          <w:rFonts w:ascii="Lato Medium" w:eastAsia="Calibri" w:hAnsi="Lato Medium" w:cs="Times New Roman"/>
          <w:szCs w:val="22"/>
          <w:lang w:val="en-US"/>
        </w:rPr>
      </w:pPr>
      <w:r w:rsidRPr="0059631C">
        <w:rPr>
          <w:rFonts w:ascii="Lato Medium" w:eastAsia="Calibri" w:hAnsi="Lato Medium" w:cs="Times New Roman"/>
          <w:szCs w:val="22"/>
          <w:lang w:val="en-US"/>
        </w:rPr>
        <w:t xml:space="preserve">IEA’s Data Protection Officer can be reached at: </w:t>
      </w:r>
      <w:hyperlink r:id="rId13" w:history="1">
        <w:r w:rsidR="000C0A53" w:rsidRPr="0059631C">
          <w:rPr>
            <w:rStyle w:val="Hyperlink"/>
            <w:rFonts w:ascii="Lato Medium" w:eastAsia="Calibri" w:hAnsi="Lato Medium" w:cs="Times New Roman"/>
            <w:szCs w:val="22"/>
            <w:lang w:val="en-US"/>
          </w:rPr>
          <w:t>dataprotection@iea.nl</w:t>
        </w:r>
      </w:hyperlink>
      <w:r w:rsidR="000C0A53" w:rsidRPr="0059631C">
        <w:rPr>
          <w:rFonts w:ascii="Lato Medium" w:eastAsia="Calibri" w:hAnsi="Lato Medium" w:cs="Times New Roman"/>
          <w:szCs w:val="22"/>
          <w:lang w:val="en-US"/>
        </w:rPr>
        <w:t xml:space="preserve"> </w:t>
      </w:r>
    </w:p>
    <w:p w14:paraId="29FEC988" w14:textId="77777777" w:rsidR="00D24BE0" w:rsidRPr="0059631C" w:rsidRDefault="00D24BE0" w:rsidP="008172ED">
      <w:pPr>
        <w:rPr>
          <w:lang w:val="en-US"/>
        </w:rPr>
      </w:pPr>
    </w:p>
    <w:p w14:paraId="18464A7B" w14:textId="21213CC5" w:rsidR="00B7745A" w:rsidRPr="0059631C" w:rsidRDefault="00B7745A" w:rsidP="008172ED">
      <w:pPr>
        <w:rPr>
          <w:b/>
          <w:bCs/>
          <w:lang w:val="en-US"/>
        </w:rPr>
      </w:pPr>
      <w:r w:rsidRPr="0059631C">
        <w:rPr>
          <w:b/>
          <w:bCs/>
          <w:lang w:val="en-US"/>
        </w:rPr>
        <w:t>For which purposes are data collected and processed?</w:t>
      </w:r>
    </w:p>
    <w:p w14:paraId="0FD49670" w14:textId="5987084C" w:rsidR="00B7745A" w:rsidRPr="0059631C" w:rsidRDefault="00B7745A" w:rsidP="008172ED">
      <w:pPr>
        <w:rPr>
          <w:lang w:val="en-US"/>
        </w:rPr>
      </w:pPr>
      <w:r w:rsidRPr="0059631C">
        <w:rPr>
          <w:lang w:val="en-US"/>
        </w:rPr>
        <w:t xml:space="preserve">The data collected </w:t>
      </w:r>
      <w:r w:rsidR="000C0A53" w:rsidRPr="0059631C">
        <w:rPr>
          <w:lang w:val="en-US"/>
        </w:rPr>
        <w:t xml:space="preserve">as part of </w:t>
      </w:r>
      <w:r w:rsidRPr="0059631C">
        <w:rPr>
          <w:lang w:val="en-US"/>
        </w:rPr>
        <w:t>the International Civic and Citizenship Education Study (ICCS)</w:t>
      </w:r>
      <w:r w:rsidR="000C0A53" w:rsidRPr="0059631C">
        <w:rPr>
          <w:lang w:val="en-US"/>
        </w:rPr>
        <w:t xml:space="preserve"> 2027</w:t>
      </w:r>
      <w:r w:rsidRPr="0059631C">
        <w:rPr>
          <w:lang w:val="en-US"/>
        </w:rPr>
        <w:t xml:space="preserve"> will be used exclusively for scientific purposes. ICCS is an educational research project of IEA</w:t>
      </w:r>
      <w:r w:rsidR="006E16D8" w:rsidRPr="0059631C">
        <w:rPr>
          <w:lang w:val="en-US"/>
        </w:rPr>
        <w:t xml:space="preserve"> and investigates the ways in which young people are prepared to undertake their roles as citizens in a world where contexts of democracy and civic participation continue to change</w:t>
      </w:r>
      <w:r w:rsidRPr="0059631C">
        <w:rPr>
          <w:lang w:val="en-US"/>
        </w:rPr>
        <w:t>.</w:t>
      </w:r>
      <w:r w:rsidR="00125389" w:rsidRPr="0059631C">
        <w:rPr>
          <w:rFonts w:ascii="Lato Medium" w:eastAsia="Calibri" w:hAnsi="Lato Medium" w:cs="Times New Roman"/>
          <w:szCs w:val="22"/>
          <w:lang w:val="en-US"/>
        </w:rPr>
        <w:t xml:space="preserve"> </w:t>
      </w:r>
    </w:p>
    <w:p w14:paraId="22461CCC" w14:textId="77777777" w:rsidR="00D33C40" w:rsidRPr="0059631C" w:rsidRDefault="00D33C40" w:rsidP="008172ED">
      <w:pPr>
        <w:rPr>
          <w:b/>
          <w:bCs/>
          <w:lang w:val="en-US"/>
        </w:rPr>
      </w:pPr>
    </w:p>
    <w:p w14:paraId="2E863F33" w14:textId="255E0081" w:rsidR="00D24BE0" w:rsidRPr="0059631C" w:rsidRDefault="00B7745A" w:rsidP="008172ED">
      <w:pPr>
        <w:rPr>
          <w:b/>
          <w:bCs/>
          <w:lang w:val="en-US"/>
        </w:rPr>
      </w:pPr>
      <w:r w:rsidRPr="0059631C">
        <w:rPr>
          <w:b/>
          <w:bCs/>
          <w:lang w:val="en-US"/>
        </w:rPr>
        <w:t>Which information is requested?</w:t>
      </w:r>
    </w:p>
    <w:p w14:paraId="44B3C4F8" w14:textId="27ACCDCB" w:rsidR="006E16D8" w:rsidRPr="0059631C" w:rsidRDefault="006E16D8" w:rsidP="006E16D8">
      <w:pPr>
        <w:spacing w:line="240" w:lineRule="auto"/>
        <w:jc w:val="both"/>
        <w:rPr>
          <w:rFonts w:eastAsia="Times New Roman" w:cs="Times New Roman"/>
          <w:szCs w:val="22"/>
          <w:lang w:val="en-US" w:eastAsia="de-DE"/>
        </w:rPr>
      </w:pPr>
      <w:bookmarkStart w:id="4" w:name="_Hlk179206843"/>
      <w:r w:rsidRPr="0059631C">
        <w:rPr>
          <w:rFonts w:eastAsia="Times New Roman" w:cs="Times New Roman"/>
          <w:szCs w:val="22"/>
          <w:lang w:val="en-US" w:eastAsia="de-DE"/>
        </w:rPr>
        <w:t>The students in the participating ICCS classes are asked to complete the ICCS 2027 Student Questionnaire in order to provide the study with information about students’ civic participation in the community and at school, their attitudes toward and perception of civic and citizenship topics, their actual or expected civic engagement, and a few personal details (gender, age, country of birth</w:t>
      </w:r>
      <w:r w:rsidR="00877400">
        <w:rPr>
          <w:rFonts w:eastAsia="Times New Roman" w:cs="Times New Roman"/>
          <w:szCs w:val="22"/>
          <w:lang w:val="en-US" w:eastAsia="de-DE"/>
        </w:rPr>
        <w:t xml:space="preserve">, country </w:t>
      </w:r>
      <w:r w:rsidR="00877400">
        <w:rPr>
          <w:rFonts w:eastAsia="Times New Roman" w:cs="Times New Roman"/>
          <w:szCs w:val="22"/>
          <w:lang w:val="en-US" w:eastAsia="de-DE"/>
        </w:rPr>
        <w:lastRenderedPageBreak/>
        <w:t>of residence</w:t>
      </w:r>
      <w:r w:rsidRPr="0059631C">
        <w:rPr>
          <w:rFonts w:eastAsia="Times New Roman" w:cs="Times New Roman"/>
          <w:szCs w:val="22"/>
          <w:lang w:val="en-US" w:eastAsia="de-DE"/>
        </w:rPr>
        <w:t>,</w:t>
      </w:r>
      <w:r w:rsidR="00877400">
        <w:rPr>
          <w:rFonts w:eastAsia="Times New Roman" w:cs="Times New Roman"/>
          <w:szCs w:val="22"/>
          <w:lang w:val="en-US" w:eastAsia="de-DE"/>
        </w:rPr>
        <w:t xml:space="preserve"> </w:t>
      </w:r>
      <w:r w:rsidR="009630CD" w:rsidRPr="0059631C">
        <w:rPr>
          <w:rFonts w:eastAsia="Times New Roman" w:cs="Times New Roman"/>
          <w:szCs w:val="22"/>
          <w:lang w:val="en-US" w:eastAsia="de-DE"/>
        </w:rPr>
        <w:t xml:space="preserve">citizenship, </w:t>
      </w:r>
      <w:r w:rsidRPr="0059631C">
        <w:rPr>
          <w:rFonts w:eastAsia="Times New Roman" w:cs="Times New Roman"/>
          <w:szCs w:val="22"/>
          <w:lang w:val="en-US" w:eastAsia="de-DE"/>
        </w:rPr>
        <w:t xml:space="preserve">ethnic background, </w:t>
      </w:r>
      <w:r w:rsidR="00877400">
        <w:rPr>
          <w:rFonts w:eastAsia="Times New Roman" w:cs="Times New Roman"/>
          <w:szCs w:val="22"/>
          <w:lang w:val="en-US" w:eastAsia="de-DE"/>
        </w:rPr>
        <w:t xml:space="preserve">educational career, </w:t>
      </w:r>
      <w:r w:rsidRPr="0059631C">
        <w:rPr>
          <w:rFonts w:eastAsia="Times New Roman" w:cs="Times New Roman"/>
          <w:szCs w:val="22"/>
          <w:lang w:val="en-US" w:eastAsia="de-DE"/>
        </w:rPr>
        <w:t>country of birth of their parents/guardians, occupation of their parents/guardians, the highest level of education completed by their parents/guardians, and language(s) spoken at home).</w:t>
      </w:r>
    </w:p>
    <w:bookmarkEnd w:id="4"/>
    <w:p w14:paraId="30881701" w14:textId="77777777" w:rsidR="00513900" w:rsidRPr="0059631C" w:rsidRDefault="00513900" w:rsidP="00513900">
      <w:pPr>
        <w:rPr>
          <w:b/>
          <w:highlight w:val="yellow"/>
          <w:lang w:val="en-US"/>
        </w:rPr>
      </w:pPr>
      <w:r w:rsidRPr="0059631C">
        <w:rPr>
          <w:b/>
          <w:highlight w:val="yellow"/>
          <w:lang w:val="en-US"/>
        </w:rPr>
        <w:t>[NRC: Please adapt the following points according to your country’s situation.]</w:t>
      </w:r>
    </w:p>
    <w:p w14:paraId="6FE75282" w14:textId="513DB00B" w:rsidR="00513900" w:rsidRPr="0059631C" w:rsidRDefault="00513900" w:rsidP="00513900">
      <w:pPr>
        <w:numPr>
          <w:ilvl w:val="0"/>
          <w:numId w:val="40"/>
        </w:numPr>
        <w:rPr>
          <w:b/>
          <w:highlight w:val="yellow"/>
          <w:lang w:val="en-US"/>
        </w:rPr>
      </w:pPr>
      <w:r w:rsidRPr="0059631C">
        <w:rPr>
          <w:b/>
          <w:highlight w:val="yellow"/>
          <w:lang w:val="en-US"/>
        </w:rPr>
        <w:t>[State whether participation in ICCS</w:t>
      </w:r>
      <w:r w:rsidR="00871632" w:rsidRPr="0059631C">
        <w:rPr>
          <w:b/>
          <w:highlight w:val="yellow"/>
          <w:lang w:val="en-US"/>
        </w:rPr>
        <w:t xml:space="preserve"> </w:t>
      </w:r>
      <w:r w:rsidRPr="0059631C">
        <w:rPr>
          <w:b/>
          <w:highlight w:val="yellow"/>
          <w:lang w:val="en-US"/>
        </w:rPr>
        <w:t>is mandatory or voluntary.]</w:t>
      </w:r>
    </w:p>
    <w:p w14:paraId="18553A91" w14:textId="78C4FF51" w:rsidR="00513900" w:rsidRPr="0059631C" w:rsidRDefault="00513900" w:rsidP="00513900">
      <w:pPr>
        <w:numPr>
          <w:ilvl w:val="0"/>
          <w:numId w:val="40"/>
        </w:numPr>
        <w:rPr>
          <w:b/>
          <w:highlight w:val="yellow"/>
          <w:lang w:val="en-US"/>
        </w:rPr>
      </w:pPr>
      <w:r w:rsidRPr="0059631C">
        <w:rPr>
          <w:b/>
          <w:highlight w:val="yellow"/>
          <w:lang w:val="en-US"/>
        </w:rPr>
        <w:t>[If participation is voluntary, state that students will not be disadvantaged in any way by non-completion of the questionnaire, and that they are permitted to skip individual questions or to discontinue answering the questions at any time.]</w:t>
      </w:r>
    </w:p>
    <w:p w14:paraId="18B4918A" w14:textId="23795D39" w:rsidR="00513900" w:rsidRPr="0059631C" w:rsidRDefault="00513900" w:rsidP="00513900">
      <w:pPr>
        <w:numPr>
          <w:ilvl w:val="0"/>
          <w:numId w:val="40"/>
        </w:numPr>
        <w:rPr>
          <w:b/>
          <w:highlight w:val="yellow"/>
          <w:lang w:val="en-US"/>
        </w:rPr>
      </w:pPr>
      <w:r w:rsidRPr="0059631C">
        <w:rPr>
          <w:b/>
          <w:highlight w:val="yellow"/>
          <w:lang w:val="en-US"/>
        </w:rPr>
        <w:t>[</w:t>
      </w:r>
      <w:r w:rsidR="006E16D8" w:rsidRPr="0059631C">
        <w:rPr>
          <w:b/>
          <w:highlight w:val="yellow"/>
          <w:lang w:val="en-US"/>
        </w:rPr>
        <w:t>If applicable, s</w:t>
      </w:r>
      <w:r w:rsidRPr="0059631C">
        <w:rPr>
          <w:b/>
          <w:highlight w:val="yellow"/>
          <w:lang w:val="en-US"/>
        </w:rPr>
        <w:t>tate that consent for collecting and processing the data is required. State that &lt;either&gt; such consent is declared by filling in, signing</w:t>
      </w:r>
      <w:r w:rsidR="002D0BF3">
        <w:rPr>
          <w:b/>
          <w:highlight w:val="yellow"/>
          <w:lang w:val="en-US"/>
        </w:rPr>
        <w:t>,</w:t>
      </w:r>
      <w:r w:rsidRPr="0059631C">
        <w:rPr>
          <w:b/>
          <w:highlight w:val="yellow"/>
          <w:lang w:val="en-US"/>
        </w:rPr>
        <w:t xml:space="preserve"> and returning the consent form &lt;or&gt; that consent is declared by filling and </w:t>
      </w:r>
      <w:r w:rsidR="009630CD" w:rsidRPr="0059631C">
        <w:rPr>
          <w:b/>
          <w:highlight w:val="yellow"/>
          <w:lang w:val="en-US"/>
        </w:rPr>
        <w:t xml:space="preserve">submitting </w:t>
      </w:r>
      <w:r w:rsidRPr="0059631C">
        <w:rPr>
          <w:b/>
          <w:highlight w:val="yellow"/>
          <w:lang w:val="en-US"/>
        </w:rPr>
        <w:t xml:space="preserve">the </w:t>
      </w:r>
      <w:proofErr w:type="gramStart"/>
      <w:r w:rsidRPr="0059631C">
        <w:rPr>
          <w:b/>
          <w:highlight w:val="yellow"/>
          <w:lang w:val="en-US"/>
        </w:rPr>
        <w:t>completed</w:t>
      </w:r>
      <w:proofErr w:type="gramEnd"/>
      <w:r w:rsidRPr="0059631C">
        <w:rPr>
          <w:b/>
          <w:highlight w:val="yellow"/>
          <w:lang w:val="en-US"/>
        </w:rPr>
        <w:t xml:space="preserve"> questionnaire.]</w:t>
      </w:r>
    </w:p>
    <w:p w14:paraId="62400BD6" w14:textId="2D71A4DF" w:rsidR="00513900" w:rsidRPr="0059631C" w:rsidRDefault="00513900" w:rsidP="00513900">
      <w:pPr>
        <w:numPr>
          <w:ilvl w:val="0"/>
          <w:numId w:val="40"/>
        </w:numPr>
        <w:rPr>
          <w:b/>
          <w:highlight w:val="yellow"/>
          <w:lang w:val="en-US"/>
        </w:rPr>
      </w:pPr>
      <w:r w:rsidRPr="0059631C">
        <w:rPr>
          <w:b/>
          <w:highlight w:val="yellow"/>
          <w:lang w:val="en-US"/>
        </w:rPr>
        <w:t>[</w:t>
      </w:r>
      <w:r w:rsidR="006E16D8" w:rsidRPr="0059631C">
        <w:rPr>
          <w:b/>
          <w:highlight w:val="yellow"/>
          <w:lang w:val="en-US"/>
        </w:rPr>
        <w:t>If applicable, s</w:t>
      </w:r>
      <w:r w:rsidRPr="0059631C">
        <w:rPr>
          <w:b/>
          <w:highlight w:val="yellow"/>
          <w:lang w:val="en-US"/>
        </w:rPr>
        <w:t>tate that withdrawal of consent to the processing of data without stating any reason can be made until a certain date.]</w:t>
      </w:r>
    </w:p>
    <w:p w14:paraId="4E12ED21" w14:textId="7BCECF8E" w:rsidR="00513900" w:rsidRPr="0059631C" w:rsidRDefault="00513900" w:rsidP="00513900">
      <w:pPr>
        <w:numPr>
          <w:ilvl w:val="0"/>
          <w:numId w:val="40"/>
        </w:numPr>
        <w:rPr>
          <w:b/>
          <w:highlight w:val="yellow"/>
          <w:lang w:val="en-US"/>
        </w:rPr>
      </w:pPr>
      <w:r w:rsidRPr="0059631C">
        <w:rPr>
          <w:b/>
          <w:highlight w:val="yellow"/>
          <w:lang w:val="en-US"/>
        </w:rPr>
        <w:t>[</w:t>
      </w:r>
      <w:r w:rsidR="006E16D8" w:rsidRPr="0059631C">
        <w:rPr>
          <w:b/>
          <w:highlight w:val="yellow"/>
          <w:lang w:val="en-US"/>
        </w:rPr>
        <w:t>If applicable, n</w:t>
      </w:r>
      <w:r w:rsidRPr="0059631C">
        <w:rPr>
          <w:b/>
          <w:highlight w:val="yellow"/>
          <w:lang w:val="en-US"/>
        </w:rPr>
        <w:t xml:space="preserve">ame of the institution with contact details to which withdrawal needs to be directed. It needs to be indicated that the data collected up to that date will no longer be processed and the data which </w:t>
      </w:r>
      <w:proofErr w:type="gramStart"/>
      <w:r w:rsidRPr="0059631C">
        <w:rPr>
          <w:b/>
          <w:highlight w:val="yellow"/>
          <w:lang w:val="en-US"/>
        </w:rPr>
        <w:t>have</w:t>
      </w:r>
      <w:proofErr w:type="gramEnd"/>
      <w:r w:rsidRPr="0059631C">
        <w:rPr>
          <w:b/>
          <w:highlight w:val="yellow"/>
          <w:lang w:val="en-US"/>
        </w:rPr>
        <w:t xml:space="preserve"> already been stored will be erased, and that the withdrawal of the consent will not cause any disadvantages.] </w:t>
      </w:r>
    </w:p>
    <w:p w14:paraId="471FE367" w14:textId="61D0DCCB" w:rsidR="00513900" w:rsidRPr="0059631C" w:rsidRDefault="00513900" w:rsidP="00513900">
      <w:pPr>
        <w:numPr>
          <w:ilvl w:val="0"/>
          <w:numId w:val="40"/>
        </w:numPr>
        <w:rPr>
          <w:highlight w:val="yellow"/>
          <w:lang w:val="en-US"/>
        </w:rPr>
      </w:pPr>
      <w:r w:rsidRPr="0059631C">
        <w:rPr>
          <w:b/>
          <w:highlight w:val="yellow"/>
          <w:lang w:val="en-US"/>
        </w:rPr>
        <w:t>[Provide contact details of the person in charge of queries regarding data protection issues like telephone number, email address</w:t>
      </w:r>
      <w:r w:rsidR="002D0BF3">
        <w:rPr>
          <w:b/>
          <w:highlight w:val="yellow"/>
          <w:lang w:val="en-US"/>
        </w:rPr>
        <w:t>,</w:t>
      </w:r>
      <w:r w:rsidRPr="0059631C">
        <w:rPr>
          <w:b/>
          <w:highlight w:val="yellow"/>
          <w:lang w:val="en-US"/>
        </w:rPr>
        <w:t xml:space="preserve"> and postal address.]</w:t>
      </w:r>
    </w:p>
    <w:p w14:paraId="2C286957" w14:textId="77777777" w:rsidR="00D33C40" w:rsidRPr="0059631C" w:rsidRDefault="00D33C40" w:rsidP="008172ED">
      <w:pPr>
        <w:rPr>
          <w:b/>
          <w:bCs/>
          <w:lang w:val="en-US"/>
        </w:rPr>
      </w:pPr>
    </w:p>
    <w:p w14:paraId="6F33445E" w14:textId="333FA84D" w:rsidR="00D24BE0" w:rsidRPr="0059631C" w:rsidRDefault="00513900" w:rsidP="008172ED">
      <w:pPr>
        <w:rPr>
          <w:b/>
          <w:bCs/>
          <w:lang w:val="en-US"/>
        </w:rPr>
      </w:pPr>
      <w:r w:rsidRPr="0059631C">
        <w:rPr>
          <w:b/>
          <w:bCs/>
          <w:lang w:val="en-US"/>
        </w:rPr>
        <w:t>What kind of data are collected?</w:t>
      </w:r>
    </w:p>
    <w:p w14:paraId="3652D8BF" w14:textId="34DE0595" w:rsidR="00A922AB" w:rsidRPr="0059631C" w:rsidRDefault="00A922AB" w:rsidP="006E16D8">
      <w:pPr>
        <w:rPr>
          <w:lang w:val="en-US"/>
        </w:rPr>
      </w:pPr>
      <w:bookmarkStart w:id="5" w:name="_Hlk208835132"/>
      <w:r w:rsidRPr="0059631C">
        <w:rPr>
          <w:lang w:val="en-US"/>
        </w:rPr>
        <w:t>The ICCS 2027 Questionnaires are administered electronically (either online or using USB sticks), and two general types of data are gathered: active response data and event data.</w:t>
      </w:r>
    </w:p>
    <w:bookmarkEnd w:id="5"/>
    <w:p w14:paraId="06723BC7" w14:textId="74395565" w:rsidR="006E16D8" w:rsidRPr="00C658BE" w:rsidRDefault="006E16D8" w:rsidP="006E16D8">
      <w:pPr>
        <w:rPr>
          <w:lang w:val="en-US"/>
        </w:rPr>
      </w:pPr>
      <w:r w:rsidRPr="0059631C">
        <w:rPr>
          <w:lang w:val="en-US"/>
        </w:rPr>
        <w:t>Active response data from answers to the questions from every ICCS Student Questionnaire is collected and stored.</w:t>
      </w:r>
      <w:r w:rsidRPr="0059631C">
        <w:rPr>
          <w:rFonts w:ascii="Calibri" w:eastAsia="Times New Roman" w:hAnsi="Calibri" w:cs="Times New Roman"/>
          <w:sz w:val="24"/>
          <w:szCs w:val="24"/>
          <w:lang w:val="en-US" w:eastAsia="de-DE"/>
        </w:rPr>
        <w:t xml:space="preserve"> </w:t>
      </w:r>
      <w:r w:rsidRPr="0059631C">
        <w:rPr>
          <w:lang w:val="en-US"/>
        </w:rPr>
        <w:t>This is done in the form of numbers representing selections (for example, a multiple-choice question), values (for example, a figure for number of students in the target grade)</w:t>
      </w:r>
      <w:bookmarkStart w:id="6" w:name="_Hlk208835246"/>
      <w:r w:rsidR="009E3035" w:rsidRPr="0059631C">
        <w:rPr>
          <w:lang w:val="en-US"/>
        </w:rPr>
        <w:t xml:space="preserve">, </w:t>
      </w:r>
      <w:r w:rsidR="009E3035" w:rsidRPr="00C658BE">
        <w:rPr>
          <w:lang w:val="en-US"/>
        </w:rPr>
        <w:t>or text (for example, a direct answer to a question)</w:t>
      </w:r>
      <w:r w:rsidRPr="00C658BE">
        <w:rPr>
          <w:lang w:val="en-US"/>
        </w:rPr>
        <w:t>.</w:t>
      </w:r>
      <w:bookmarkEnd w:id="6"/>
    </w:p>
    <w:p w14:paraId="0D10F4F6" w14:textId="7DE9B7CC" w:rsidR="006E16D8" w:rsidRPr="002709F4" w:rsidRDefault="006E16D8" w:rsidP="006E16D8">
      <w:pPr>
        <w:rPr>
          <w:lang w:val="en-US"/>
        </w:rPr>
      </w:pPr>
      <w:r w:rsidRPr="002709F4">
        <w:rPr>
          <w:lang w:val="en-US"/>
        </w:rPr>
        <w:t xml:space="preserve">As this survey is administered electronically, there is further </w:t>
      </w:r>
      <w:r w:rsidR="003129F9" w:rsidRPr="002709F4">
        <w:rPr>
          <w:lang w:val="en-US"/>
        </w:rPr>
        <w:t>event data</w:t>
      </w:r>
      <w:r w:rsidRPr="002709F4">
        <w:rPr>
          <w:lang w:val="en-US"/>
        </w:rPr>
        <w:t xml:space="preserve"> stored regarding </w:t>
      </w:r>
      <w:r w:rsidR="008511E8" w:rsidRPr="002709F4">
        <w:rPr>
          <w:lang w:val="en-US"/>
        </w:rPr>
        <w:t xml:space="preserve">the login details, time of </w:t>
      </w:r>
      <w:r w:rsidRPr="002709F4">
        <w:rPr>
          <w:lang w:val="en-US"/>
        </w:rPr>
        <w:t>login</w:t>
      </w:r>
      <w:r w:rsidR="009E3035" w:rsidRPr="002709F4">
        <w:rPr>
          <w:lang w:val="en-US"/>
        </w:rPr>
        <w:t>, logout and timeout</w:t>
      </w:r>
      <w:r w:rsidRPr="002709F4">
        <w:rPr>
          <w:lang w:val="en-US"/>
        </w:rPr>
        <w:t xml:space="preserve">, clicks on navigation buttons, and whether the questionnaire has been submitted. </w:t>
      </w:r>
    </w:p>
    <w:p w14:paraId="19F46BCB" w14:textId="668D1780" w:rsidR="006E16D8" w:rsidRPr="002709F4" w:rsidRDefault="006E16D8" w:rsidP="006E16D8">
      <w:pPr>
        <w:rPr>
          <w:lang w:val="en-US"/>
        </w:rPr>
      </w:pPr>
      <w:r w:rsidRPr="002709F4">
        <w:rPr>
          <w:lang w:val="en-US"/>
        </w:rPr>
        <w:t xml:space="preserve">This information cannot, in and of itself, be used to identify individual respondents by name, however an ID is recorded to uniquely identify each </w:t>
      </w:r>
      <w:r w:rsidR="008511E8" w:rsidRPr="002709F4">
        <w:rPr>
          <w:lang w:val="en-US"/>
        </w:rPr>
        <w:t>respondent</w:t>
      </w:r>
      <w:r w:rsidRPr="002709F4">
        <w:rPr>
          <w:lang w:val="en-US"/>
        </w:rPr>
        <w:t xml:space="preserve">. The relationship between this ID and the </w:t>
      </w:r>
      <w:proofErr w:type="gramStart"/>
      <w:r w:rsidR="008511E8" w:rsidRPr="002709F4">
        <w:rPr>
          <w:lang w:val="en-US"/>
        </w:rPr>
        <w:t>student</w:t>
      </w:r>
      <w:proofErr w:type="gramEnd"/>
      <w:r w:rsidR="008511E8" w:rsidRPr="002709F4">
        <w:rPr>
          <w:lang w:val="en-US"/>
        </w:rPr>
        <w:t xml:space="preserve"> </w:t>
      </w:r>
      <w:r w:rsidRPr="002709F4">
        <w:rPr>
          <w:lang w:val="en-US"/>
        </w:rPr>
        <w:t xml:space="preserve">name, or national registration number, is known to the school coordinator, </w:t>
      </w:r>
      <w:r w:rsidR="008511E8" w:rsidRPr="002709F4">
        <w:rPr>
          <w:lang w:val="en-US"/>
        </w:rPr>
        <w:t xml:space="preserve">and </w:t>
      </w:r>
      <w:r w:rsidRPr="002709F4">
        <w:rPr>
          <w:lang w:val="en-US"/>
        </w:rPr>
        <w:t xml:space="preserve">the national </w:t>
      </w:r>
      <w:r w:rsidR="00C658BE">
        <w:rPr>
          <w:lang w:val="en-US"/>
        </w:rPr>
        <w:t>study</w:t>
      </w:r>
      <w:r w:rsidR="00C658BE" w:rsidRPr="002709F4">
        <w:rPr>
          <w:lang w:val="en-US"/>
        </w:rPr>
        <w:t xml:space="preserve"> </w:t>
      </w:r>
      <w:r w:rsidRPr="002709F4">
        <w:rPr>
          <w:lang w:val="en-US"/>
        </w:rPr>
        <w:t>center conducting the study, but is not shared with any other parties.</w:t>
      </w:r>
    </w:p>
    <w:p w14:paraId="50D80D82" w14:textId="77777777" w:rsidR="006E16D8" w:rsidRPr="00C658BE" w:rsidRDefault="006E16D8" w:rsidP="006E16D8">
      <w:pPr>
        <w:rPr>
          <w:lang w:val="en-US"/>
        </w:rPr>
      </w:pPr>
      <w:r w:rsidRPr="002709F4">
        <w:rPr>
          <w:lang w:val="en-US"/>
        </w:rPr>
        <w:t>The respondent names can be collected by the NRC, if allowed within the country. However, respondent names are not shared with IEA and must not be shared with any other third parties.</w:t>
      </w:r>
      <w:r w:rsidRPr="00C658BE">
        <w:rPr>
          <w:lang w:val="en-US"/>
        </w:rPr>
        <w:t xml:space="preserve"> </w:t>
      </w:r>
    </w:p>
    <w:p w14:paraId="0B8B0800" w14:textId="77777777" w:rsidR="006E16D8" w:rsidRPr="00C658BE" w:rsidRDefault="006E16D8" w:rsidP="006E16D8">
      <w:pPr>
        <w:rPr>
          <w:lang w:val="en-US"/>
        </w:rPr>
      </w:pPr>
      <w:r w:rsidRPr="002709F4">
        <w:rPr>
          <w:lang w:val="en-US"/>
        </w:rPr>
        <w:t xml:space="preserve">IEA provides the NRC with software enabling them to submit pseudonymized data. Thus, all submitted data must be pseudonymous, that is: processed in such a manner that the personal data can no longer be attributed to a specific data subject without the use of additional information (any such additional information being kept separately and subject to technical and organizational </w:t>
      </w:r>
      <w:r w:rsidRPr="002709F4">
        <w:rPr>
          <w:lang w:val="en-US"/>
        </w:rPr>
        <w:lastRenderedPageBreak/>
        <w:t>measures to ensure that the personal data are not attributed to an identified or identifiable natural person).</w:t>
      </w:r>
    </w:p>
    <w:p w14:paraId="447ACAAC" w14:textId="77777777" w:rsidR="006E16D8" w:rsidRPr="00C658BE" w:rsidRDefault="006E16D8">
      <w:pPr>
        <w:rPr>
          <w:lang w:val="en-US"/>
        </w:rPr>
      </w:pPr>
    </w:p>
    <w:p w14:paraId="6EB221EB" w14:textId="546DF588" w:rsidR="00513900" w:rsidRPr="00C658BE" w:rsidRDefault="00513900" w:rsidP="00513900">
      <w:pPr>
        <w:rPr>
          <w:b/>
          <w:bCs/>
          <w:lang w:val="en-US"/>
        </w:rPr>
      </w:pPr>
      <w:r w:rsidRPr="00C658BE">
        <w:rPr>
          <w:b/>
          <w:bCs/>
          <w:lang w:val="en-US"/>
        </w:rPr>
        <w:t xml:space="preserve">With whom and how are data from </w:t>
      </w:r>
      <w:r w:rsidR="00AA4F9D" w:rsidRPr="00C658BE">
        <w:rPr>
          <w:b/>
          <w:bCs/>
          <w:lang w:val="en-US"/>
        </w:rPr>
        <w:t xml:space="preserve">the </w:t>
      </w:r>
      <w:r w:rsidRPr="00C658BE">
        <w:rPr>
          <w:b/>
          <w:bCs/>
          <w:lang w:val="en-US"/>
        </w:rPr>
        <w:t xml:space="preserve">ICCS </w:t>
      </w:r>
      <w:r w:rsidR="00AA4F9D" w:rsidRPr="00C658BE">
        <w:rPr>
          <w:b/>
          <w:bCs/>
          <w:lang w:val="en-US"/>
        </w:rPr>
        <w:t xml:space="preserve">2027 Study </w:t>
      </w:r>
      <w:r w:rsidRPr="00C658BE">
        <w:rPr>
          <w:b/>
          <w:bCs/>
          <w:lang w:val="en-US"/>
        </w:rPr>
        <w:t>shared?</w:t>
      </w:r>
    </w:p>
    <w:p w14:paraId="0EBAC500" w14:textId="5BCB7D6F" w:rsidR="00A922AB" w:rsidRPr="00C658BE" w:rsidRDefault="00A922AB" w:rsidP="00513900">
      <w:pPr>
        <w:rPr>
          <w:lang w:val="en-US"/>
        </w:rPr>
      </w:pPr>
      <w:bookmarkStart w:id="7" w:name="_Hlk208835539"/>
      <w:r w:rsidRPr="00C658BE">
        <w:rPr>
          <w:lang w:val="en-US"/>
        </w:rPr>
        <w:t xml:space="preserve">Data collected using USB administration is stored on the USB </w:t>
      </w:r>
      <w:proofErr w:type="gramStart"/>
      <w:r w:rsidRPr="00C658BE">
        <w:rPr>
          <w:lang w:val="en-US"/>
        </w:rPr>
        <w:t>devices, and</w:t>
      </w:r>
      <w:proofErr w:type="gramEnd"/>
      <w:r w:rsidRPr="00C658BE">
        <w:rPr>
          <w:lang w:val="en-US"/>
        </w:rPr>
        <w:t xml:space="preserve"> </w:t>
      </w:r>
      <w:r w:rsidR="00A97BB6" w:rsidRPr="00C658BE">
        <w:rPr>
          <w:lang w:val="en-US"/>
        </w:rPr>
        <w:t xml:space="preserve">must be </w:t>
      </w:r>
      <w:r w:rsidRPr="00C658BE">
        <w:rPr>
          <w:lang w:val="en-US"/>
        </w:rPr>
        <w:t xml:space="preserve">uploaded by </w:t>
      </w:r>
      <w:r w:rsidR="008A26B6" w:rsidRPr="00C658BE">
        <w:rPr>
          <w:lang w:val="en-US"/>
        </w:rPr>
        <w:t>T</w:t>
      </w:r>
      <w:r w:rsidRPr="00C658BE">
        <w:rPr>
          <w:lang w:val="en-US"/>
        </w:rPr>
        <w:t xml:space="preserve">est </w:t>
      </w:r>
      <w:r w:rsidR="008A26B6" w:rsidRPr="00C658BE">
        <w:rPr>
          <w:lang w:val="en-US"/>
        </w:rPr>
        <w:t>A</w:t>
      </w:r>
      <w:r w:rsidRPr="00C658BE">
        <w:rPr>
          <w:lang w:val="en-US"/>
        </w:rPr>
        <w:t>dministrators within countries</w:t>
      </w:r>
      <w:r w:rsidR="00A97BB6" w:rsidRPr="00C658BE">
        <w:rPr>
          <w:lang w:val="en-US"/>
        </w:rPr>
        <w:t xml:space="preserve"> to an </w:t>
      </w:r>
      <w:r w:rsidRPr="00C658BE">
        <w:rPr>
          <w:lang w:val="en-US"/>
        </w:rPr>
        <w:t>AWS server hosted in Germany. IEA access</w:t>
      </w:r>
      <w:r w:rsidR="00A97BB6" w:rsidRPr="00C658BE">
        <w:rPr>
          <w:lang w:val="en-US"/>
        </w:rPr>
        <w:t>es</w:t>
      </w:r>
      <w:r w:rsidRPr="00C658BE">
        <w:rPr>
          <w:lang w:val="en-US"/>
        </w:rPr>
        <w:t xml:space="preserve"> the data </w:t>
      </w:r>
      <w:r w:rsidR="00A97BB6" w:rsidRPr="00C658BE">
        <w:rPr>
          <w:lang w:val="en-US"/>
        </w:rPr>
        <w:t xml:space="preserve">(which will also include the data collected using online administration) </w:t>
      </w:r>
      <w:r w:rsidRPr="00C658BE">
        <w:rPr>
          <w:lang w:val="en-US"/>
        </w:rPr>
        <w:t xml:space="preserve">from the AWS server. </w:t>
      </w:r>
    </w:p>
    <w:p w14:paraId="63B76FA6" w14:textId="6ADBBEFC" w:rsidR="009250E9" w:rsidRPr="00C658BE" w:rsidRDefault="00A922AB" w:rsidP="00513900">
      <w:pPr>
        <w:rPr>
          <w:lang w:val="en-US"/>
        </w:rPr>
      </w:pPr>
      <w:bookmarkStart w:id="8" w:name="_Hlk208835568"/>
      <w:bookmarkEnd w:id="7"/>
      <w:r w:rsidRPr="002709F4">
        <w:rPr>
          <w:lang w:val="en-US"/>
        </w:rPr>
        <w:t>Other</w:t>
      </w:r>
      <w:r w:rsidR="009250E9" w:rsidRPr="002709F4">
        <w:rPr>
          <w:lang w:val="en-US"/>
        </w:rPr>
        <w:t xml:space="preserve"> data </w:t>
      </w:r>
      <w:r w:rsidRPr="002709F4">
        <w:rPr>
          <w:lang w:val="en-US"/>
        </w:rPr>
        <w:t xml:space="preserve">required for data processing </w:t>
      </w:r>
      <w:r w:rsidR="009250E9" w:rsidRPr="002709F4">
        <w:rPr>
          <w:lang w:val="en-US"/>
        </w:rPr>
        <w:t xml:space="preserve">are sent from national </w:t>
      </w:r>
      <w:r w:rsidR="00C658BE">
        <w:rPr>
          <w:lang w:val="en-US"/>
        </w:rPr>
        <w:t xml:space="preserve">study </w:t>
      </w:r>
      <w:r w:rsidR="009250E9" w:rsidRPr="002709F4">
        <w:rPr>
          <w:lang w:val="en-US"/>
        </w:rPr>
        <w:t>centers to IEA, via the web-based collaborative platform SharePoint, in a pseudonymous form</w:t>
      </w:r>
      <w:bookmarkEnd w:id="8"/>
      <w:r w:rsidR="009250E9" w:rsidRPr="002709F4">
        <w:rPr>
          <w:lang w:val="en-US"/>
        </w:rPr>
        <w:t>.</w:t>
      </w:r>
    </w:p>
    <w:p w14:paraId="41E54F0F" w14:textId="66A2087B" w:rsidR="00E1318B" w:rsidRPr="00C658BE" w:rsidRDefault="00AA4F9D" w:rsidP="00513900">
      <w:pPr>
        <w:rPr>
          <w:lang w:val="en-US"/>
        </w:rPr>
      </w:pPr>
      <w:r w:rsidRPr="00C658BE">
        <w:rPr>
          <w:lang w:val="en-US"/>
        </w:rPr>
        <w:t xml:space="preserve">The </w:t>
      </w:r>
      <w:r w:rsidR="00E1318B" w:rsidRPr="00C658BE">
        <w:rPr>
          <w:lang w:val="en-US"/>
        </w:rPr>
        <w:t xml:space="preserve">ICCS 2027 Study is directed by the International Study Center (ISC) </w:t>
      </w:r>
      <w:r w:rsidRPr="00C658BE">
        <w:rPr>
          <w:lang w:val="en-US"/>
        </w:rPr>
        <w:t xml:space="preserve">located </w:t>
      </w:r>
      <w:r w:rsidR="00E1318B" w:rsidRPr="00C658BE">
        <w:rPr>
          <w:lang w:val="en-US"/>
        </w:rPr>
        <w:t>at</w:t>
      </w:r>
      <w:r w:rsidR="006B48BB" w:rsidRPr="00C658BE">
        <w:rPr>
          <w:lang w:val="en-US"/>
        </w:rPr>
        <w:t xml:space="preserve"> the</w:t>
      </w:r>
      <w:r w:rsidR="00E1318B" w:rsidRPr="00C658BE">
        <w:rPr>
          <w:lang w:val="en-US"/>
        </w:rPr>
        <w:t xml:space="preserve"> University of Bath, United Kingdom.</w:t>
      </w:r>
    </w:p>
    <w:p w14:paraId="03008A44" w14:textId="573EF615" w:rsidR="00A043AF" w:rsidRPr="00C658BE" w:rsidRDefault="00E1318B" w:rsidP="00E1318B">
      <w:pPr>
        <w:rPr>
          <w:lang w:val="en-US"/>
        </w:rPr>
      </w:pPr>
      <w:bookmarkStart w:id="9" w:name="_Hlk208835811"/>
      <w:r w:rsidRPr="00C658BE">
        <w:rPr>
          <w:lang w:val="en-US"/>
        </w:rPr>
        <w:t xml:space="preserve">IEA will provide the raw student questionnaire data, and the corresponding event data, to the </w:t>
      </w:r>
      <w:r w:rsidR="00AA4F9D" w:rsidRPr="00C658BE">
        <w:rPr>
          <w:lang w:val="en-US"/>
        </w:rPr>
        <w:t>ISC</w:t>
      </w:r>
      <w:r w:rsidRPr="00C658BE">
        <w:rPr>
          <w:lang w:val="en-US"/>
        </w:rPr>
        <w:t xml:space="preserve">. </w:t>
      </w:r>
      <w:r w:rsidRPr="002709F4">
        <w:rPr>
          <w:lang w:val="en-US"/>
        </w:rPr>
        <w:t xml:space="preserve">The data will be provided </w:t>
      </w:r>
      <w:r w:rsidR="00A97BB6" w:rsidRPr="002709F4">
        <w:rPr>
          <w:lang w:val="en-US"/>
        </w:rPr>
        <w:t xml:space="preserve">in a pseudonymized manner </w:t>
      </w:r>
      <w:r w:rsidRPr="002709F4">
        <w:rPr>
          <w:lang w:val="en-US"/>
        </w:rPr>
        <w:t xml:space="preserve">using the SharePoint site provided by the </w:t>
      </w:r>
      <w:r w:rsidR="00AA4F9D" w:rsidRPr="002709F4">
        <w:rPr>
          <w:lang w:val="en-US"/>
        </w:rPr>
        <w:t>ISC</w:t>
      </w:r>
      <w:r w:rsidRPr="002709F4">
        <w:rPr>
          <w:lang w:val="en-US"/>
        </w:rPr>
        <w:t>.</w:t>
      </w:r>
      <w:r w:rsidRPr="00C658BE">
        <w:rPr>
          <w:lang w:val="en-US"/>
        </w:rPr>
        <w:t xml:space="preserve"> </w:t>
      </w:r>
    </w:p>
    <w:p w14:paraId="68C2A692" w14:textId="7F9DBBEE" w:rsidR="00A97BB6" w:rsidRPr="00C658BE" w:rsidRDefault="00A97BB6" w:rsidP="00A97BB6">
      <w:pPr>
        <w:rPr>
          <w:lang w:val="en-US"/>
        </w:rPr>
      </w:pPr>
      <w:bookmarkStart w:id="10" w:name="_Hlk208835845"/>
      <w:bookmarkEnd w:id="9"/>
      <w:r w:rsidRPr="002709F4">
        <w:rPr>
          <w:lang w:val="en-US"/>
        </w:rPr>
        <w:t xml:space="preserve">IEA also shares </w:t>
      </w:r>
      <w:proofErr w:type="gramStart"/>
      <w:r w:rsidRPr="002709F4">
        <w:rPr>
          <w:lang w:val="en-US"/>
        </w:rPr>
        <w:t>the pseudonymized</w:t>
      </w:r>
      <w:proofErr w:type="gramEnd"/>
      <w:r w:rsidRPr="002709F4">
        <w:rPr>
          <w:lang w:val="en-US"/>
        </w:rPr>
        <w:t xml:space="preserve"> country data with the respective national </w:t>
      </w:r>
      <w:r w:rsidR="00C658BE">
        <w:rPr>
          <w:lang w:val="en-US"/>
        </w:rPr>
        <w:t>study</w:t>
      </w:r>
      <w:r w:rsidR="00C658BE" w:rsidRPr="002709F4">
        <w:rPr>
          <w:lang w:val="en-US"/>
        </w:rPr>
        <w:t xml:space="preserve"> </w:t>
      </w:r>
      <w:r w:rsidRPr="002709F4">
        <w:rPr>
          <w:lang w:val="en-US"/>
        </w:rPr>
        <w:t>center using the SharePoint site.</w:t>
      </w:r>
      <w:r w:rsidRPr="00C658BE">
        <w:rPr>
          <w:lang w:val="en-US"/>
        </w:rPr>
        <w:t xml:space="preserve"> </w:t>
      </w:r>
    </w:p>
    <w:bookmarkEnd w:id="10"/>
    <w:p w14:paraId="046541BF" w14:textId="0D3DC8D0" w:rsidR="00E1318B" w:rsidRPr="0059631C" w:rsidRDefault="00E1318B" w:rsidP="00E1318B">
      <w:pPr>
        <w:rPr>
          <w:lang w:val="en-US"/>
        </w:rPr>
      </w:pPr>
      <w:r w:rsidRPr="00C658BE">
        <w:rPr>
          <w:lang w:val="en-US"/>
        </w:rPr>
        <w:t xml:space="preserve">Any employees at IEA or the </w:t>
      </w:r>
      <w:r w:rsidR="00AA4F9D" w:rsidRPr="00C658BE">
        <w:rPr>
          <w:lang w:val="en-US"/>
        </w:rPr>
        <w:t xml:space="preserve">ISC </w:t>
      </w:r>
      <w:r w:rsidRPr="00C658BE">
        <w:rPr>
          <w:lang w:val="en-US"/>
        </w:rPr>
        <w:t>who access the data for processing have been suitably</w:t>
      </w:r>
      <w:r w:rsidRPr="0059631C">
        <w:rPr>
          <w:lang w:val="en-US"/>
        </w:rPr>
        <w:t xml:space="preserve"> briefed on what constitutes an acceptable treatment of data</w:t>
      </w:r>
      <w:r w:rsidR="00877400">
        <w:rPr>
          <w:lang w:val="en-US"/>
        </w:rPr>
        <w:t xml:space="preserve">, </w:t>
      </w:r>
      <w:r w:rsidRPr="0059631C">
        <w:rPr>
          <w:lang w:val="en-US"/>
        </w:rPr>
        <w:t>signed a confidentiality agreement</w:t>
      </w:r>
      <w:r w:rsidR="00F629E9" w:rsidRPr="0059631C">
        <w:rPr>
          <w:lang w:val="en-US"/>
        </w:rPr>
        <w:t>, and received comprehensive training on data protection and privacy</w:t>
      </w:r>
      <w:r w:rsidRPr="0059631C">
        <w:rPr>
          <w:lang w:val="en-US"/>
        </w:rPr>
        <w:t>.</w:t>
      </w:r>
    </w:p>
    <w:p w14:paraId="436B13E1" w14:textId="2DE588A5" w:rsidR="00E1318B" w:rsidRPr="0059631C" w:rsidRDefault="00E1318B" w:rsidP="00E1318B">
      <w:pPr>
        <w:rPr>
          <w:lang w:val="en-US"/>
        </w:rPr>
      </w:pPr>
      <w:r w:rsidRPr="0059631C">
        <w:rPr>
          <w:lang w:val="en-US"/>
        </w:rPr>
        <w:t xml:space="preserve">As </w:t>
      </w:r>
      <w:r w:rsidR="006B48BB" w:rsidRPr="0059631C">
        <w:rPr>
          <w:lang w:val="en-US"/>
        </w:rPr>
        <w:t>the</w:t>
      </w:r>
      <w:r w:rsidRPr="0059631C" w:rsidDel="00E1318B">
        <w:rPr>
          <w:lang w:val="en-US"/>
        </w:rPr>
        <w:t xml:space="preserve"> </w:t>
      </w:r>
      <w:r w:rsidR="00AA4F9D" w:rsidRPr="0059631C">
        <w:rPr>
          <w:lang w:val="en-US"/>
        </w:rPr>
        <w:t xml:space="preserve">ISC </w:t>
      </w:r>
      <w:r w:rsidRPr="0059631C">
        <w:rPr>
          <w:lang w:val="en-US"/>
        </w:rPr>
        <w:t>is established in the United Kingdom, for transfer of personal data outside of the European Economic Area, IEA relies on the European Commission’s Decision on the adequate protection of personal data by the United Kingdom, whereby the European Commission declared that the United Kingdom offers an adequate level of data protection, and no further measures are needed for data transfers. In case the position of the European Commission changes in this respect, IEA will conclude EC Standard Contractual Clauses (Module II Controller to Processor) for transferring pseudonymized personal data to the United Kingdom.</w:t>
      </w:r>
    </w:p>
    <w:p w14:paraId="28074C71" w14:textId="77777777" w:rsidR="00D24BE0" w:rsidRPr="0059631C" w:rsidRDefault="00D24BE0" w:rsidP="008172ED">
      <w:pPr>
        <w:rPr>
          <w:lang w:val="en-US"/>
        </w:rPr>
      </w:pPr>
    </w:p>
    <w:p w14:paraId="6C6DF3E1" w14:textId="604BEAED" w:rsidR="00651FCC" w:rsidRPr="0059631C" w:rsidRDefault="00651FCC" w:rsidP="00651FCC">
      <w:pPr>
        <w:rPr>
          <w:b/>
          <w:bCs/>
          <w:lang w:val="en-US"/>
        </w:rPr>
      </w:pPr>
      <w:r w:rsidRPr="0059631C">
        <w:rPr>
          <w:b/>
          <w:bCs/>
          <w:lang w:val="en-US"/>
        </w:rPr>
        <w:t>Where, how</w:t>
      </w:r>
      <w:r w:rsidR="00475771">
        <w:rPr>
          <w:b/>
          <w:bCs/>
          <w:lang w:val="en-US"/>
        </w:rPr>
        <w:t>,</w:t>
      </w:r>
      <w:r w:rsidRPr="0059631C">
        <w:rPr>
          <w:b/>
          <w:bCs/>
          <w:lang w:val="en-US"/>
        </w:rPr>
        <w:t xml:space="preserve"> and for how long are data from </w:t>
      </w:r>
      <w:r w:rsidR="00AA4F9D" w:rsidRPr="0059631C">
        <w:rPr>
          <w:b/>
          <w:bCs/>
          <w:lang w:val="en-US"/>
        </w:rPr>
        <w:t xml:space="preserve">the </w:t>
      </w:r>
      <w:r w:rsidRPr="0059631C">
        <w:rPr>
          <w:b/>
          <w:bCs/>
          <w:lang w:val="en-US"/>
        </w:rPr>
        <w:t xml:space="preserve">ICCS </w:t>
      </w:r>
      <w:r w:rsidR="00AA4F9D" w:rsidRPr="0059631C">
        <w:rPr>
          <w:b/>
          <w:bCs/>
          <w:lang w:val="en-US"/>
        </w:rPr>
        <w:t xml:space="preserve">2027 Study </w:t>
      </w:r>
      <w:r w:rsidRPr="0059631C">
        <w:rPr>
          <w:b/>
          <w:bCs/>
          <w:lang w:val="en-US"/>
        </w:rPr>
        <w:t>stored?</w:t>
      </w:r>
    </w:p>
    <w:p w14:paraId="1F043E82" w14:textId="11B1CB25" w:rsidR="00AA762F" w:rsidRPr="0059631C" w:rsidRDefault="00AA762F" w:rsidP="00AA762F">
      <w:pPr>
        <w:rPr>
          <w:lang w:val="en-US"/>
        </w:rPr>
      </w:pPr>
      <w:bookmarkStart w:id="11" w:name="_Hlk201743318"/>
      <w:r w:rsidRPr="0059631C">
        <w:rPr>
          <w:lang w:val="en-US"/>
        </w:rPr>
        <w:t xml:space="preserve">ICCS data are stored securely and cannot be accessed by any external </w:t>
      </w:r>
      <w:proofErr w:type="gramStart"/>
      <w:r w:rsidRPr="0059631C">
        <w:rPr>
          <w:lang w:val="en-US"/>
        </w:rPr>
        <w:t>persons</w:t>
      </w:r>
      <w:proofErr w:type="gramEnd"/>
      <w:r w:rsidRPr="0059631C">
        <w:rPr>
          <w:lang w:val="en-US"/>
        </w:rPr>
        <w:t xml:space="preserve"> or systems.</w:t>
      </w:r>
    </w:p>
    <w:p w14:paraId="00DEC14C" w14:textId="77777777" w:rsidR="00AA762F" w:rsidRPr="0059631C" w:rsidRDefault="00AA762F" w:rsidP="00AA762F">
      <w:pPr>
        <w:rPr>
          <w:lang w:val="en-US"/>
        </w:rPr>
      </w:pPr>
      <w:r w:rsidRPr="0059631C">
        <w:rPr>
          <w:lang w:val="en-US"/>
        </w:rPr>
        <w:t>Digital response data are collected and stored as follows:</w:t>
      </w:r>
    </w:p>
    <w:p w14:paraId="7CAA24D5" w14:textId="37D24C96" w:rsidR="00AA762F" w:rsidRPr="0059631C" w:rsidRDefault="00AA762F" w:rsidP="00AA762F">
      <w:pPr>
        <w:rPr>
          <w:lang w:val="en-US"/>
        </w:rPr>
      </w:pPr>
      <w:r w:rsidRPr="0059631C">
        <w:rPr>
          <w:lang w:val="en-US"/>
        </w:rPr>
        <w:t xml:space="preserve">Data collected online is saved on an AWS server hosted in Germany. Data collected using USB administration is stored on the USB devices, and once uploaded by </w:t>
      </w:r>
      <w:r w:rsidR="008A26B6" w:rsidRPr="0059631C">
        <w:rPr>
          <w:lang w:val="en-US"/>
        </w:rPr>
        <w:t>T</w:t>
      </w:r>
      <w:r w:rsidRPr="0059631C">
        <w:rPr>
          <w:lang w:val="en-US"/>
        </w:rPr>
        <w:t xml:space="preserve">est </w:t>
      </w:r>
      <w:r w:rsidR="008A26B6" w:rsidRPr="0059631C">
        <w:rPr>
          <w:lang w:val="en-US"/>
        </w:rPr>
        <w:t>A</w:t>
      </w:r>
      <w:r w:rsidRPr="0059631C">
        <w:rPr>
          <w:lang w:val="en-US"/>
        </w:rPr>
        <w:t xml:space="preserve">dministrators within countries, additionally saved on the AWS server hosted in Germany.  </w:t>
      </w:r>
    </w:p>
    <w:p w14:paraId="26540BFC" w14:textId="77777777" w:rsidR="00AA762F" w:rsidRPr="0059631C" w:rsidRDefault="00AA762F" w:rsidP="00AA762F">
      <w:pPr>
        <w:rPr>
          <w:lang w:val="en-US"/>
        </w:rPr>
      </w:pPr>
      <w:r w:rsidRPr="0059631C">
        <w:rPr>
          <w:lang w:val="en-US"/>
        </w:rPr>
        <w:t xml:space="preserve">Data will be shared via the SharePoint site provided by the ISC, and as such it will be stored there, as well as on IEA’s servers. </w:t>
      </w:r>
    </w:p>
    <w:p w14:paraId="015C8EE7" w14:textId="1F963F8E" w:rsidR="00AA762F" w:rsidRPr="0059631C" w:rsidRDefault="00AA762F" w:rsidP="00AA762F">
      <w:pPr>
        <w:rPr>
          <w:lang w:val="en-US"/>
        </w:rPr>
      </w:pPr>
      <w:r w:rsidRPr="0059631C">
        <w:rPr>
          <w:lang w:val="en-US"/>
        </w:rPr>
        <w:t xml:space="preserve">Data stored on the Amazon cloud will be securely deleted at the end of June 2029. Otherwise, response data are stored indefinitely following the technical and organizational measures so that they remain available for </w:t>
      </w:r>
      <w:proofErr w:type="gramStart"/>
      <w:r w:rsidRPr="0059631C">
        <w:rPr>
          <w:lang w:val="en-US"/>
        </w:rPr>
        <w:t>analyses</w:t>
      </w:r>
      <w:proofErr w:type="gramEnd"/>
      <w:r w:rsidRPr="0059631C">
        <w:rPr>
          <w:lang w:val="en-US"/>
        </w:rPr>
        <w:t xml:space="preserve">. These responses eventually result in a database that allows researchers to compare education systems worldwide (see </w:t>
      </w:r>
      <w:proofErr w:type="gramStart"/>
      <w:r w:rsidRPr="0059631C">
        <w:rPr>
          <w:lang w:val="en-US"/>
        </w:rPr>
        <w:t>Public</w:t>
      </w:r>
      <w:proofErr w:type="gramEnd"/>
      <w:r w:rsidRPr="0059631C">
        <w:rPr>
          <w:lang w:val="en-US"/>
        </w:rPr>
        <w:t xml:space="preserve"> accessibility below). </w:t>
      </w:r>
    </w:p>
    <w:p w14:paraId="56E2EAEA" w14:textId="77777777" w:rsidR="00AA762F" w:rsidRPr="0059631C" w:rsidRDefault="00AA762F" w:rsidP="00AA762F">
      <w:pPr>
        <w:rPr>
          <w:lang w:val="en-US"/>
        </w:rPr>
      </w:pPr>
      <w:r w:rsidRPr="0059631C">
        <w:rPr>
          <w:lang w:val="en-US"/>
        </w:rPr>
        <w:t xml:space="preserve">All data arriving for data processing </w:t>
      </w:r>
      <w:proofErr w:type="gramStart"/>
      <w:r w:rsidRPr="0059631C">
        <w:rPr>
          <w:lang w:val="en-US"/>
        </w:rPr>
        <w:t>are</w:t>
      </w:r>
      <w:proofErr w:type="gramEnd"/>
      <w:r w:rsidRPr="0059631C">
        <w:rPr>
          <w:lang w:val="en-US"/>
        </w:rPr>
        <w:t xml:space="preserve"> submitted in a pseudonymized form, i.e., without respondent names, and only using an international ID system. </w:t>
      </w:r>
    </w:p>
    <w:bookmarkEnd w:id="11"/>
    <w:p w14:paraId="4F9B006B" w14:textId="5B016344" w:rsidR="00D33C40" w:rsidRPr="0059631C" w:rsidRDefault="00D33C40" w:rsidP="008172ED">
      <w:pPr>
        <w:rPr>
          <w:b/>
          <w:bCs/>
          <w:lang w:val="en-US"/>
        </w:rPr>
      </w:pPr>
    </w:p>
    <w:p w14:paraId="3B0C4605" w14:textId="2980DC95" w:rsidR="00D24BE0" w:rsidRPr="0059631C" w:rsidRDefault="00D33C40" w:rsidP="008172ED">
      <w:pPr>
        <w:rPr>
          <w:b/>
          <w:bCs/>
          <w:lang w:val="en-US"/>
        </w:rPr>
      </w:pPr>
      <w:r w:rsidRPr="0059631C">
        <w:rPr>
          <w:b/>
          <w:bCs/>
          <w:lang w:val="en-US"/>
        </w:rPr>
        <w:t>Related data</w:t>
      </w:r>
    </w:p>
    <w:p w14:paraId="2DC68661" w14:textId="61B97137" w:rsidR="00AA762F" w:rsidRPr="0059631C" w:rsidRDefault="00AA762F" w:rsidP="00AA762F">
      <w:pPr>
        <w:rPr>
          <w:lang w:val="en-US"/>
        </w:rPr>
      </w:pPr>
      <w:bookmarkStart w:id="12" w:name="_Hlk201743398"/>
      <w:r w:rsidRPr="00C658BE">
        <w:rPr>
          <w:lang w:val="en-US"/>
        </w:rPr>
        <w:t>Along with the students</w:t>
      </w:r>
      <w:r w:rsidR="007B7576" w:rsidRPr="00C658BE">
        <w:rPr>
          <w:lang w:val="en-US"/>
        </w:rPr>
        <w:t xml:space="preserve">, </w:t>
      </w:r>
      <w:r w:rsidR="00367B2C" w:rsidRPr="00C658BE">
        <w:rPr>
          <w:lang w:val="en-US"/>
        </w:rPr>
        <w:t>principals a</w:t>
      </w:r>
      <w:r w:rsidRPr="00C658BE">
        <w:rPr>
          <w:lang w:val="en-US"/>
        </w:rPr>
        <w:t xml:space="preserve">re also asked to complete a questionnaire. </w:t>
      </w:r>
      <w:r w:rsidRPr="002709F4">
        <w:rPr>
          <w:lang w:val="en-US"/>
        </w:rPr>
        <w:t xml:space="preserve">Information coming from these sources is linked to that from </w:t>
      </w:r>
      <w:r w:rsidR="00A97BB6" w:rsidRPr="002709F4">
        <w:rPr>
          <w:lang w:val="en-US"/>
        </w:rPr>
        <w:t xml:space="preserve">students </w:t>
      </w:r>
      <w:r w:rsidRPr="002709F4">
        <w:rPr>
          <w:lang w:val="en-US"/>
        </w:rPr>
        <w:t>in the final international research database (IDB).</w:t>
      </w:r>
    </w:p>
    <w:bookmarkEnd w:id="12"/>
    <w:p w14:paraId="634D12F4" w14:textId="6B27F2A4" w:rsidR="00367B2C" w:rsidRPr="0059631C" w:rsidRDefault="00367B2C" w:rsidP="00367B2C">
      <w:pPr>
        <w:rPr>
          <w:lang w:val="en-US"/>
        </w:rPr>
      </w:pPr>
      <w:r w:rsidRPr="0059631C">
        <w:rPr>
          <w:lang w:val="en-US"/>
        </w:rPr>
        <w:t xml:space="preserve">The principals (if a principal is not available, other equally qualified personnel) of participating schools are invited to complete a school questionnaire in order to provide the study with information about a wide range of issues such as school characteristics (e.g., type, size, location), policies and practices related to civic education, curriculum and instructional methods, school leadership and governance, community and parental involvement, challenges faced in delivering civic education, and opportunities for student participation in school and community activities.  </w:t>
      </w:r>
    </w:p>
    <w:p w14:paraId="64767517" w14:textId="77777777" w:rsidR="00367B2C" w:rsidRPr="0059631C" w:rsidRDefault="00367B2C" w:rsidP="00AA762F">
      <w:pPr>
        <w:rPr>
          <w:lang w:val="en-US"/>
        </w:rPr>
      </w:pPr>
    </w:p>
    <w:p w14:paraId="2D04FBE1" w14:textId="77777777" w:rsidR="00D33C40" w:rsidRPr="0059631C" w:rsidRDefault="00D33C40" w:rsidP="008172ED">
      <w:pPr>
        <w:rPr>
          <w:b/>
          <w:bCs/>
          <w:lang w:val="en-US"/>
        </w:rPr>
      </w:pPr>
    </w:p>
    <w:p w14:paraId="4ACCAF15" w14:textId="086BDCDF" w:rsidR="00D33C40" w:rsidRPr="0059631C" w:rsidRDefault="00D33C40" w:rsidP="008172ED">
      <w:pPr>
        <w:rPr>
          <w:b/>
          <w:bCs/>
          <w:lang w:val="en-US"/>
        </w:rPr>
      </w:pPr>
      <w:r w:rsidRPr="0059631C">
        <w:rPr>
          <w:b/>
          <w:bCs/>
          <w:lang w:val="en-US"/>
        </w:rPr>
        <w:t>Public accessibility</w:t>
      </w:r>
    </w:p>
    <w:p w14:paraId="1E17ACCB" w14:textId="777B3D78" w:rsidR="00367B2C" w:rsidRPr="0059631C" w:rsidRDefault="00367B2C" w:rsidP="00367B2C">
      <w:pPr>
        <w:rPr>
          <w:lang w:val="en-US"/>
        </w:rPr>
      </w:pPr>
      <w:bookmarkStart w:id="13" w:name="_Hlk201743435"/>
      <w:r w:rsidRPr="0059631C">
        <w:rPr>
          <w:lang w:val="en-US"/>
        </w:rPr>
        <w:t>The final international research database will be accessible to the public from the following site:</w:t>
      </w:r>
    </w:p>
    <w:p w14:paraId="0D4CA770" w14:textId="77777777" w:rsidR="00367B2C" w:rsidRPr="0059631C" w:rsidRDefault="00367B2C" w:rsidP="00367B2C">
      <w:pPr>
        <w:rPr>
          <w:lang w:val="en-US"/>
        </w:rPr>
      </w:pPr>
      <w:hyperlink r:id="rId14" w:history="1">
        <w:r w:rsidRPr="0059631C">
          <w:rPr>
            <w:rStyle w:val="Hyperlink"/>
            <w:lang w:val="en-US"/>
          </w:rPr>
          <w:t>https://www.iea.nl/data</w:t>
        </w:r>
      </w:hyperlink>
      <w:r w:rsidRPr="0059631C">
        <w:rPr>
          <w:lang w:val="en-US"/>
        </w:rPr>
        <w:t xml:space="preserve"> (Hamburg, Germany)</w:t>
      </w:r>
    </w:p>
    <w:p w14:paraId="50C0364C" w14:textId="77777777" w:rsidR="00367B2C" w:rsidRPr="0059631C" w:rsidRDefault="00367B2C" w:rsidP="00367B2C">
      <w:pPr>
        <w:rPr>
          <w:lang w:val="en-US"/>
        </w:rPr>
      </w:pPr>
      <w:r w:rsidRPr="0059631C">
        <w:rPr>
          <w:lang w:val="en-US"/>
        </w:rPr>
        <w:t>All data in the database are pseudonymous, and as such cannot be linked to individuals without the use of additional information, which is kept separately, and its security is ensured by using appropriate technical and organizational measures.</w:t>
      </w:r>
    </w:p>
    <w:bookmarkEnd w:id="13"/>
    <w:p w14:paraId="7A64AAE3" w14:textId="77777777" w:rsidR="00D33C40" w:rsidRPr="0059631C" w:rsidRDefault="00D33C40" w:rsidP="00D33C40">
      <w:pPr>
        <w:rPr>
          <w:b/>
          <w:bCs/>
          <w:lang w:val="en-US"/>
        </w:rPr>
      </w:pPr>
    </w:p>
    <w:p w14:paraId="2D8662BB" w14:textId="482CD142" w:rsidR="00D33C40" w:rsidRPr="0059631C" w:rsidRDefault="00D33C40" w:rsidP="00D33C40">
      <w:pPr>
        <w:rPr>
          <w:b/>
          <w:bCs/>
          <w:lang w:val="en-US"/>
        </w:rPr>
      </w:pPr>
      <w:r w:rsidRPr="0059631C">
        <w:rPr>
          <w:b/>
          <w:bCs/>
          <w:lang w:val="en-US"/>
        </w:rPr>
        <w:t>Automated decision-making and profiling</w:t>
      </w:r>
    </w:p>
    <w:p w14:paraId="17866C97" w14:textId="77777777" w:rsidR="00D33C40" w:rsidRPr="0059631C" w:rsidRDefault="00D33C40" w:rsidP="00D33C40">
      <w:pPr>
        <w:rPr>
          <w:rFonts w:ascii="Lato Medium" w:hAnsi="Lato Medium" w:cs="Times New Roman"/>
          <w:lang w:val="en-US"/>
        </w:rPr>
      </w:pPr>
      <w:r w:rsidRPr="0059631C">
        <w:rPr>
          <w:rFonts w:ascii="Lato Medium" w:hAnsi="Lato Medium" w:cs="Times New Roman"/>
          <w:lang w:val="en-US"/>
        </w:rPr>
        <w:t>No automated decision-making, including profiling, referred to in Article 22 GDPR is conducted.</w:t>
      </w:r>
    </w:p>
    <w:p w14:paraId="1B00895E" w14:textId="77777777" w:rsidR="00D33C40" w:rsidRPr="0059631C" w:rsidRDefault="00D33C40" w:rsidP="00D33C40">
      <w:pPr>
        <w:rPr>
          <w:rFonts w:ascii="Lato Medium" w:hAnsi="Lato Medium" w:cs="Times New Roman"/>
          <w:lang w:val="en-US"/>
        </w:rPr>
      </w:pPr>
    </w:p>
    <w:p w14:paraId="7EA28A93" w14:textId="77777777" w:rsidR="00D33C40" w:rsidRPr="0059631C" w:rsidRDefault="00D33C40" w:rsidP="00D33C40">
      <w:pPr>
        <w:rPr>
          <w:b/>
          <w:bCs/>
          <w:lang w:val="en-US"/>
        </w:rPr>
      </w:pPr>
      <w:r w:rsidRPr="0059631C">
        <w:rPr>
          <w:b/>
          <w:bCs/>
          <w:lang w:val="en-US"/>
        </w:rPr>
        <w:t xml:space="preserve">Rights of Data Subjects  </w:t>
      </w:r>
    </w:p>
    <w:p w14:paraId="0D485268" w14:textId="7E24DA51" w:rsidR="00D33C40" w:rsidRPr="0059631C" w:rsidRDefault="00D33C40" w:rsidP="00D33C40">
      <w:pPr>
        <w:rPr>
          <w:rFonts w:ascii="Lato Medium" w:hAnsi="Lato Medium" w:cs="Times New Roman"/>
          <w:lang w:val="en-US"/>
        </w:rPr>
      </w:pPr>
      <w:r w:rsidRPr="0059631C">
        <w:rPr>
          <w:rFonts w:ascii="Lato Medium" w:hAnsi="Lato Medium" w:cs="Times New Roman"/>
          <w:lang w:val="en-US"/>
        </w:rPr>
        <w:t xml:space="preserve">The General Data Protection Regulation </w:t>
      </w:r>
      <w:r w:rsidR="00404CB8" w:rsidRPr="0059631C">
        <w:rPr>
          <w:rFonts w:ascii="Lato Medium" w:hAnsi="Lato Medium" w:cs="Times New Roman"/>
          <w:lang w:val="en-US"/>
        </w:rPr>
        <w:t xml:space="preserve">(GDPR) </w:t>
      </w:r>
      <w:r w:rsidRPr="0059631C">
        <w:rPr>
          <w:rFonts w:ascii="Lato Medium" w:hAnsi="Lato Medium" w:cs="Times New Roman"/>
          <w:lang w:val="en-US"/>
        </w:rPr>
        <w:t xml:space="preserve">grants the following rights </w:t>
      </w:r>
      <w:r w:rsidR="002D62C1" w:rsidRPr="0059631C">
        <w:rPr>
          <w:rFonts w:ascii="Lato Medium" w:hAnsi="Lato Medium" w:cs="Times New Roman"/>
          <w:lang w:val="en-US"/>
        </w:rPr>
        <w:t>to the</w:t>
      </w:r>
      <w:r w:rsidRPr="0059631C">
        <w:rPr>
          <w:rFonts w:ascii="Lato Medium" w:hAnsi="Lato Medium" w:cs="Times New Roman"/>
          <w:lang w:val="en-US"/>
        </w:rPr>
        <w:t xml:space="preserve"> data subject</w:t>
      </w:r>
      <w:r w:rsidR="690CF62C" w:rsidRPr="0059631C">
        <w:rPr>
          <w:rFonts w:ascii="Lato Medium" w:hAnsi="Lato Medium" w:cs="Times New Roman"/>
          <w:lang w:val="en-US"/>
        </w:rPr>
        <w:t xml:space="preserve">, being the individual </w:t>
      </w:r>
      <w:r w:rsidR="008461B8" w:rsidRPr="0059631C">
        <w:rPr>
          <w:rFonts w:ascii="Lato Medium" w:hAnsi="Lato Medium" w:cs="Times New Roman"/>
          <w:lang w:val="en-US"/>
        </w:rPr>
        <w:t xml:space="preserve">whom </w:t>
      </w:r>
      <w:r w:rsidR="690CF62C" w:rsidRPr="0059631C">
        <w:rPr>
          <w:rFonts w:ascii="Lato Medium" w:hAnsi="Lato Medium" w:cs="Times New Roman"/>
          <w:lang w:val="en-US"/>
        </w:rPr>
        <w:t>the personal data relates to</w:t>
      </w:r>
      <w:r w:rsidRPr="0059631C">
        <w:rPr>
          <w:rFonts w:ascii="Lato Medium" w:hAnsi="Lato Medium" w:cs="Times New Roman"/>
          <w:lang w:val="en-US"/>
        </w:rPr>
        <w:t>:</w:t>
      </w:r>
    </w:p>
    <w:p w14:paraId="2A8E19C7" w14:textId="77777777" w:rsidR="00D33C40" w:rsidRPr="0059631C" w:rsidRDefault="00D33C40" w:rsidP="00D33C40">
      <w:pPr>
        <w:numPr>
          <w:ilvl w:val="0"/>
          <w:numId w:val="40"/>
        </w:numPr>
        <w:spacing w:after="0" w:line="240" w:lineRule="auto"/>
        <w:jc w:val="both"/>
        <w:rPr>
          <w:rFonts w:ascii="Lato Medium" w:hAnsi="Lato Medium" w:cs="Times New Roman"/>
          <w:lang w:val="en-US"/>
        </w:rPr>
      </w:pPr>
      <w:r w:rsidRPr="0059631C">
        <w:rPr>
          <w:rFonts w:ascii="Lato Medium" w:hAnsi="Lato Medium" w:cs="Times New Roman"/>
          <w:lang w:val="en-US"/>
        </w:rPr>
        <w:t>Right to withdraw consent, if processing is based on consent – Article 7 GDPR</w:t>
      </w:r>
    </w:p>
    <w:p w14:paraId="287FB166" w14:textId="77777777" w:rsidR="00D33C40" w:rsidRPr="0059631C" w:rsidRDefault="00D33C40" w:rsidP="00D33C40">
      <w:pPr>
        <w:numPr>
          <w:ilvl w:val="0"/>
          <w:numId w:val="40"/>
        </w:numPr>
        <w:spacing w:after="0" w:line="240" w:lineRule="auto"/>
        <w:jc w:val="both"/>
        <w:rPr>
          <w:rFonts w:ascii="Lato Medium" w:hAnsi="Lato Medium" w:cs="Times New Roman"/>
          <w:lang w:val="en-US"/>
        </w:rPr>
      </w:pPr>
      <w:r w:rsidRPr="0059631C">
        <w:rPr>
          <w:rFonts w:ascii="Lato Medium" w:hAnsi="Lato Medium" w:cs="Times New Roman"/>
          <w:lang w:val="en-US"/>
        </w:rPr>
        <w:t>Right to information – Articles 13 and 14 GDPR</w:t>
      </w:r>
    </w:p>
    <w:p w14:paraId="45C5622F" w14:textId="77777777" w:rsidR="00D33C40" w:rsidRPr="0059631C" w:rsidRDefault="00D33C40" w:rsidP="00D33C40">
      <w:pPr>
        <w:numPr>
          <w:ilvl w:val="0"/>
          <w:numId w:val="40"/>
        </w:numPr>
        <w:spacing w:after="0" w:line="240" w:lineRule="auto"/>
        <w:jc w:val="both"/>
        <w:rPr>
          <w:rFonts w:ascii="Lato Medium" w:hAnsi="Lato Medium" w:cs="Times New Roman"/>
          <w:lang w:val="en-US"/>
        </w:rPr>
      </w:pPr>
      <w:r w:rsidRPr="0059631C">
        <w:rPr>
          <w:rFonts w:ascii="Lato Medium" w:hAnsi="Lato Medium" w:cs="Times New Roman"/>
          <w:lang w:val="en-US"/>
        </w:rPr>
        <w:t>Right of Access – Article 15 GDPR</w:t>
      </w:r>
    </w:p>
    <w:p w14:paraId="40546D88" w14:textId="77777777" w:rsidR="00D33C40" w:rsidRPr="0059631C" w:rsidRDefault="00D33C40" w:rsidP="00D33C40">
      <w:pPr>
        <w:numPr>
          <w:ilvl w:val="0"/>
          <w:numId w:val="40"/>
        </w:numPr>
        <w:spacing w:after="0" w:line="240" w:lineRule="auto"/>
        <w:jc w:val="both"/>
        <w:rPr>
          <w:rFonts w:ascii="Lato Medium" w:hAnsi="Lato Medium" w:cs="Times New Roman"/>
          <w:lang w:val="en-US"/>
        </w:rPr>
      </w:pPr>
      <w:r w:rsidRPr="0059631C">
        <w:rPr>
          <w:rFonts w:ascii="Lato Medium" w:hAnsi="Lato Medium" w:cs="Times New Roman"/>
          <w:lang w:val="en-US"/>
        </w:rPr>
        <w:t>Right to Rectification – Article 16 GDPR</w:t>
      </w:r>
    </w:p>
    <w:p w14:paraId="01FAC6B0" w14:textId="77777777" w:rsidR="00D33C40" w:rsidRPr="0059631C" w:rsidRDefault="00D33C40" w:rsidP="00D33C40">
      <w:pPr>
        <w:numPr>
          <w:ilvl w:val="0"/>
          <w:numId w:val="40"/>
        </w:numPr>
        <w:spacing w:after="0" w:line="240" w:lineRule="auto"/>
        <w:jc w:val="both"/>
        <w:rPr>
          <w:rFonts w:ascii="Lato Medium" w:hAnsi="Lato Medium" w:cs="Times New Roman"/>
          <w:lang w:val="en-US"/>
        </w:rPr>
      </w:pPr>
      <w:r w:rsidRPr="0059631C">
        <w:rPr>
          <w:rFonts w:ascii="Lato Medium" w:hAnsi="Lato Medium" w:cs="Times New Roman"/>
          <w:lang w:val="en-US"/>
        </w:rPr>
        <w:t>Right to Erasure – Article 17 GDPR</w:t>
      </w:r>
    </w:p>
    <w:p w14:paraId="0CA4FDF8" w14:textId="77777777" w:rsidR="00D33C40" w:rsidRPr="0059631C" w:rsidRDefault="00D33C40" w:rsidP="00D33C40">
      <w:pPr>
        <w:numPr>
          <w:ilvl w:val="0"/>
          <w:numId w:val="40"/>
        </w:numPr>
        <w:spacing w:after="0" w:line="240" w:lineRule="auto"/>
        <w:jc w:val="both"/>
        <w:rPr>
          <w:rFonts w:ascii="Lato Medium" w:hAnsi="Lato Medium" w:cs="Times New Roman"/>
          <w:lang w:val="en-US"/>
        </w:rPr>
      </w:pPr>
      <w:r w:rsidRPr="0059631C">
        <w:rPr>
          <w:rFonts w:ascii="Lato Medium" w:hAnsi="Lato Medium" w:cs="Times New Roman"/>
          <w:lang w:val="en-US"/>
        </w:rPr>
        <w:t>Right to Restriction of Processing – Article 18 GDPR</w:t>
      </w:r>
    </w:p>
    <w:p w14:paraId="30AFD722" w14:textId="77777777" w:rsidR="00D33C40" w:rsidRPr="0059631C" w:rsidRDefault="00D33C40" w:rsidP="00D33C40">
      <w:pPr>
        <w:numPr>
          <w:ilvl w:val="0"/>
          <w:numId w:val="40"/>
        </w:numPr>
        <w:spacing w:after="0" w:line="240" w:lineRule="auto"/>
        <w:jc w:val="both"/>
        <w:rPr>
          <w:rFonts w:ascii="Lato Medium" w:hAnsi="Lato Medium" w:cs="Times New Roman"/>
          <w:lang w:val="en-US"/>
        </w:rPr>
      </w:pPr>
      <w:r w:rsidRPr="0059631C">
        <w:rPr>
          <w:rFonts w:ascii="Lato Medium" w:hAnsi="Lato Medium" w:cs="Times New Roman"/>
          <w:lang w:val="en-US"/>
        </w:rPr>
        <w:t>Right to Data Portability – Article 20 GDPR</w:t>
      </w:r>
    </w:p>
    <w:p w14:paraId="64DCFB1F" w14:textId="77777777" w:rsidR="00D33C40" w:rsidRPr="0059631C" w:rsidRDefault="00D33C40" w:rsidP="00D33C40">
      <w:pPr>
        <w:numPr>
          <w:ilvl w:val="0"/>
          <w:numId w:val="40"/>
        </w:numPr>
        <w:spacing w:after="0" w:line="240" w:lineRule="auto"/>
        <w:jc w:val="both"/>
        <w:rPr>
          <w:rFonts w:ascii="Lato Medium" w:hAnsi="Lato Medium" w:cs="Times New Roman"/>
          <w:lang w:val="en-US"/>
        </w:rPr>
      </w:pPr>
      <w:r w:rsidRPr="0059631C">
        <w:rPr>
          <w:rFonts w:ascii="Lato Medium" w:hAnsi="Lato Medium" w:cs="Times New Roman"/>
          <w:lang w:val="en-US"/>
        </w:rPr>
        <w:t>Right to Object – Article 21 GDPR</w:t>
      </w:r>
    </w:p>
    <w:p w14:paraId="0C9AC5AB" w14:textId="6CCB07E1" w:rsidR="00D33C40" w:rsidRPr="0059631C" w:rsidRDefault="00D33C40" w:rsidP="00D33C40">
      <w:pPr>
        <w:numPr>
          <w:ilvl w:val="0"/>
          <w:numId w:val="40"/>
        </w:numPr>
        <w:spacing w:after="0" w:line="240" w:lineRule="auto"/>
        <w:jc w:val="both"/>
        <w:rPr>
          <w:rFonts w:ascii="Lato Medium" w:hAnsi="Lato Medium" w:cs="Times New Roman"/>
          <w:lang w:val="en-US"/>
        </w:rPr>
      </w:pPr>
      <w:r w:rsidRPr="0059631C">
        <w:rPr>
          <w:rFonts w:ascii="Lato Medium" w:hAnsi="Lato Medium" w:cs="Times New Roman"/>
          <w:lang w:val="en-US"/>
        </w:rPr>
        <w:t>The right not to be subjected to decisions only based on automated decision making o</w:t>
      </w:r>
      <w:r w:rsidR="0059631C">
        <w:rPr>
          <w:rFonts w:ascii="Lato Medium" w:hAnsi="Lato Medium" w:cs="Times New Roman"/>
          <w:lang w:val="en-US"/>
        </w:rPr>
        <w:t>r</w:t>
      </w:r>
      <w:r w:rsidRPr="0059631C">
        <w:rPr>
          <w:rFonts w:ascii="Lato Medium" w:hAnsi="Lato Medium" w:cs="Times New Roman"/>
          <w:lang w:val="en-US"/>
        </w:rPr>
        <w:t xml:space="preserve"> profiling – Article 22 GDPR</w:t>
      </w:r>
    </w:p>
    <w:p w14:paraId="289DF469" w14:textId="77777777" w:rsidR="00D33C40" w:rsidRPr="0059631C" w:rsidRDefault="00D33C40" w:rsidP="00D33C40">
      <w:pPr>
        <w:numPr>
          <w:ilvl w:val="0"/>
          <w:numId w:val="40"/>
        </w:numPr>
        <w:spacing w:after="0" w:line="240" w:lineRule="auto"/>
        <w:jc w:val="both"/>
        <w:rPr>
          <w:rFonts w:ascii="Lato Medium" w:hAnsi="Lato Medium" w:cs="Times New Roman"/>
          <w:lang w:val="en-US"/>
        </w:rPr>
      </w:pPr>
      <w:r w:rsidRPr="0059631C">
        <w:rPr>
          <w:rFonts w:ascii="Lato Medium" w:hAnsi="Lato Medium" w:cs="Times New Roman"/>
          <w:lang w:val="en-US"/>
        </w:rPr>
        <w:t>Right to lodge a complaint with a supervisory authority – Article 77 GDPR</w:t>
      </w:r>
    </w:p>
    <w:p w14:paraId="4EB617F7" w14:textId="77777777" w:rsidR="00D33C40" w:rsidRPr="0059631C" w:rsidRDefault="00D33C40" w:rsidP="00D33C40">
      <w:pPr>
        <w:rPr>
          <w:rFonts w:ascii="Lato Medium" w:hAnsi="Lato Medium" w:cs="Times New Roman"/>
          <w:b/>
          <w:bCs/>
          <w:lang w:val="en-US"/>
        </w:rPr>
      </w:pPr>
    </w:p>
    <w:p w14:paraId="3AC244EF" w14:textId="1EE30576" w:rsidR="00D33C40" w:rsidRPr="0059631C" w:rsidRDefault="00D33C40" w:rsidP="00D33C40">
      <w:pPr>
        <w:rPr>
          <w:rFonts w:ascii="Lato Medium" w:hAnsi="Lato Medium" w:cs="Times New Roman"/>
          <w:b/>
          <w:bCs/>
          <w:lang w:val="en-US"/>
        </w:rPr>
      </w:pPr>
      <w:r w:rsidRPr="0059631C">
        <w:rPr>
          <w:rFonts w:ascii="Lato Medium" w:hAnsi="Lato Medium" w:cs="Times New Roman"/>
          <w:b/>
          <w:bCs/>
          <w:highlight w:val="yellow"/>
          <w:lang w:val="en-US"/>
        </w:rPr>
        <w:t xml:space="preserve">[NRCs should name the supervisory authority </w:t>
      </w:r>
      <w:r w:rsidR="008461B8" w:rsidRPr="0059631C">
        <w:rPr>
          <w:rFonts w:ascii="Lato Medium" w:hAnsi="Lato Medium" w:cs="Times New Roman"/>
          <w:b/>
          <w:bCs/>
          <w:highlight w:val="yellow"/>
          <w:lang w:val="en-US"/>
        </w:rPr>
        <w:t xml:space="preserve">that </w:t>
      </w:r>
      <w:r w:rsidRPr="0059631C">
        <w:rPr>
          <w:rFonts w:ascii="Lato Medium" w:hAnsi="Lato Medium" w:cs="Times New Roman"/>
          <w:b/>
          <w:bCs/>
          <w:highlight w:val="yellow"/>
          <w:lang w:val="en-US"/>
        </w:rPr>
        <w:t>is in charge and provide contact details</w:t>
      </w:r>
      <w:r w:rsidR="00DD4BD9" w:rsidRPr="0059631C">
        <w:rPr>
          <w:rFonts w:ascii="Lato Medium" w:hAnsi="Lato Medium" w:cs="Times New Roman"/>
          <w:b/>
          <w:bCs/>
          <w:highlight w:val="yellow"/>
          <w:lang w:val="en-US"/>
        </w:rPr>
        <w:t>, if available</w:t>
      </w:r>
      <w:r w:rsidRPr="0059631C">
        <w:rPr>
          <w:rFonts w:ascii="Lato Medium" w:hAnsi="Lato Medium" w:cs="Times New Roman"/>
          <w:b/>
          <w:bCs/>
          <w:highlight w:val="yellow"/>
          <w:lang w:val="en-US"/>
        </w:rPr>
        <w:t>.]</w:t>
      </w:r>
    </w:p>
    <w:bookmarkEnd w:id="2"/>
    <w:p w14:paraId="6E21E422" w14:textId="77777777" w:rsidR="00D24BE0" w:rsidRPr="0059631C" w:rsidRDefault="00D24BE0" w:rsidP="008172ED">
      <w:pPr>
        <w:rPr>
          <w:lang w:val="en-US"/>
        </w:rPr>
      </w:pPr>
    </w:p>
    <w:sectPr w:rsidR="00D24BE0" w:rsidRPr="0059631C" w:rsidSect="00886889">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440" w:right="1080" w:bottom="1440" w:left="1080" w:header="851" w:footer="851"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D9602" w14:textId="77777777" w:rsidR="00764B13" w:rsidRDefault="00764B13" w:rsidP="008845DC">
      <w:r>
        <w:separator/>
      </w:r>
    </w:p>
  </w:endnote>
  <w:endnote w:type="continuationSeparator" w:id="0">
    <w:p w14:paraId="36C3046A" w14:textId="77777777" w:rsidR="00764B13" w:rsidRDefault="00764B13" w:rsidP="008845DC">
      <w:r>
        <w:continuationSeparator/>
      </w:r>
    </w:p>
  </w:endnote>
  <w:endnote w:type="continuationNotice" w:id="1">
    <w:p w14:paraId="2C48663B" w14:textId="77777777" w:rsidR="00764B13" w:rsidRDefault="00764B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altName w:val="Lato"/>
    <w:charset w:val="00"/>
    <w:family w:val="swiss"/>
    <w:pitch w:val="variable"/>
    <w:sig w:usb0="E10002FF" w:usb1="5000ECFF" w:usb2="00000021" w:usb3="00000000" w:csb0="0000019F" w:csb1="00000000"/>
  </w:font>
  <w:font w:name="Lato Black">
    <w:charset w:val="00"/>
    <w:family w:val="swiss"/>
    <w:pitch w:val="variable"/>
    <w:sig w:usb0="E10002FF" w:usb1="5000ECFF" w:usb2="00000021" w:usb3="00000000" w:csb0="0000019F" w:csb1="00000000"/>
  </w:font>
  <w:font w:name="Lato Medium">
    <w:charset w:val="00"/>
    <w:family w:val="swiss"/>
    <w:pitch w:val="variable"/>
    <w:sig w:usb0="E10002FF" w:usb1="5000ECFF" w:usb2="00000021" w:usb3="00000000" w:csb0="0000019F" w:csb1="00000000"/>
  </w:font>
  <w:font w:name="Calibri">
    <w:panose1 w:val="020F0502020204030204"/>
    <w:charset w:val="00"/>
    <w:family w:val="swiss"/>
    <w:pitch w:val="variable"/>
    <w:sig w:usb0="E4002EFF" w:usb1="C000247B" w:usb2="00000009" w:usb3="00000000" w:csb0="000001FF" w:csb1="00000000"/>
  </w:font>
  <w:font w:name="Lato Regular">
    <w:altName w:val="Calibri"/>
    <w:charset w:val="00"/>
    <w:family w:val="auto"/>
    <w:pitch w:val="variable"/>
    <w:sig w:usb0="00000001" w:usb1="5000E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16725674"/>
      <w:docPartObj>
        <w:docPartGallery w:val="Page Numbers (Bottom of Page)"/>
        <w:docPartUnique/>
      </w:docPartObj>
    </w:sdtPr>
    <w:sdtEndPr>
      <w:rPr>
        <w:rStyle w:val="PageNumber"/>
      </w:rPr>
    </w:sdtEndPr>
    <w:sdtContent>
      <w:p w14:paraId="20972A77" w14:textId="77777777" w:rsidR="00500258" w:rsidRDefault="00500258" w:rsidP="008A113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244DA97" w14:textId="77777777" w:rsidR="00084D9D" w:rsidRPr="00084D9D" w:rsidRDefault="00084D9D" w:rsidP="00500258">
    <w:pPr>
      <w:pStyle w:val="Footer"/>
      <w:ind w:right="360"/>
      <w:jc w:val="center"/>
      <w:rPr>
        <w:rFonts w:ascii="Lato" w:hAnsi="Lato"/>
        <w:color w:val="154371"/>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06CE" w14:textId="77777777" w:rsidR="00CD5448" w:rsidRDefault="00CD5448" w:rsidP="00CD5448">
    <w:pPr>
      <w:pStyle w:val="Footer"/>
      <w:spacing w:after="0"/>
      <w:ind w:right="360"/>
      <w:rPr>
        <w:rFonts w:ascii="Lato" w:hAnsi="Lato"/>
        <w:b/>
        <w:bCs/>
        <w:sz w:val="14"/>
        <w:szCs w:val="14"/>
      </w:rPr>
    </w:pPr>
  </w:p>
  <w:p w14:paraId="4A44041F" w14:textId="77777777" w:rsidR="00CD5448" w:rsidRPr="00125389" w:rsidRDefault="00CD5448" w:rsidP="00CD5448">
    <w:pPr>
      <w:pStyle w:val="Footer"/>
      <w:spacing w:after="0"/>
      <w:ind w:right="360"/>
      <w:rPr>
        <w:rFonts w:ascii="Lato" w:hAnsi="Lato"/>
        <w:b/>
        <w:bCs/>
        <w:sz w:val="14"/>
        <w:szCs w:val="14"/>
        <w:lang w:val="nl-NL"/>
      </w:rPr>
    </w:pPr>
    <w:r w:rsidRPr="00125389">
      <w:rPr>
        <w:rFonts w:ascii="Lato" w:hAnsi="Lato"/>
        <w:b/>
        <w:bCs/>
        <w:sz w:val="14"/>
        <w:szCs w:val="14"/>
        <w:lang w:val="nl-NL"/>
      </w:rPr>
      <w:t>Stichting IEA Secretariaat Nederland</w:t>
    </w:r>
  </w:p>
  <w:p w14:paraId="2E5EF9B2" w14:textId="77777777" w:rsidR="00CD5448" w:rsidRPr="00125389" w:rsidRDefault="00CD5448" w:rsidP="00CD5448">
    <w:pPr>
      <w:pStyle w:val="Footer"/>
      <w:spacing w:after="0"/>
      <w:rPr>
        <w:rFonts w:ascii="Lato" w:hAnsi="Lato"/>
        <w:sz w:val="14"/>
        <w:szCs w:val="14"/>
        <w:lang w:val="nl-NL"/>
      </w:rPr>
    </w:pPr>
    <w:r w:rsidRPr="00125389">
      <w:rPr>
        <w:rFonts w:ascii="Lato" w:hAnsi="Lato"/>
        <w:sz w:val="14"/>
        <w:szCs w:val="14"/>
        <w:lang w:val="nl-NL"/>
      </w:rPr>
      <w:t xml:space="preserve">Keizersgracht 311, 1016 EE Amsterdam, The Netherlands </w:t>
    </w:r>
    <w:r w:rsidRPr="00125389">
      <w:rPr>
        <w:rFonts w:ascii="Lato" w:hAnsi="Lato"/>
        <w:color w:val="FF0000"/>
        <w:sz w:val="14"/>
        <w:szCs w:val="14"/>
        <w:lang w:val="nl-NL"/>
      </w:rPr>
      <w:t>|</w:t>
    </w:r>
    <w:r w:rsidRPr="00125389">
      <w:rPr>
        <w:rFonts w:ascii="Lato" w:hAnsi="Lato"/>
        <w:sz w:val="14"/>
        <w:szCs w:val="14"/>
        <w:lang w:val="nl-NL"/>
      </w:rPr>
      <w:t xml:space="preserve"> Tel. +31 (0)20 625 36 25 </w:t>
    </w:r>
    <w:r w:rsidRPr="00125389">
      <w:rPr>
        <w:rFonts w:ascii="Lato" w:hAnsi="Lato"/>
        <w:color w:val="FF0000"/>
        <w:sz w:val="14"/>
        <w:szCs w:val="14"/>
        <w:lang w:val="nl-NL"/>
      </w:rPr>
      <w:t>|</w:t>
    </w:r>
    <w:r w:rsidRPr="00125389">
      <w:rPr>
        <w:rFonts w:ascii="Lato" w:hAnsi="Lato"/>
        <w:sz w:val="14"/>
        <w:szCs w:val="14"/>
        <w:lang w:val="nl-NL"/>
      </w:rPr>
      <w:t xml:space="preserve"> secretariat@iea.nl </w:t>
    </w:r>
    <w:r w:rsidRPr="00125389">
      <w:rPr>
        <w:rFonts w:ascii="Lato" w:hAnsi="Lato"/>
        <w:color w:val="FF0000"/>
        <w:sz w:val="14"/>
        <w:szCs w:val="14"/>
        <w:lang w:val="nl-NL"/>
      </w:rPr>
      <w:t>|</w:t>
    </w:r>
    <w:r w:rsidRPr="00125389">
      <w:rPr>
        <w:rFonts w:ascii="Lato" w:hAnsi="Lato"/>
        <w:sz w:val="14"/>
        <w:szCs w:val="14"/>
        <w:lang w:val="nl-NL"/>
      </w:rPr>
      <w:t xml:space="preserve"> www.iea.nl </w:t>
    </w:r>
    <w:r w:rsidRPr="00125389">
      <w:rPr>
        <w:rFonts w:ascii="Lato" w:hAnsi="Lato"/>
        <w:color w:val="FF0000"/>
        <w:sz w:val="14"/>
        <w:szCs w:val="14"/>
        <w:lang w:val="nl-NL"/>
      </w:rPr>
      <w:t xml:space="preserve">| </w:t>
    </w:r>
    <w:r w:rsidRPr="00125389">
      <w:rPr>
        <w:rFonts w:ascii="Lato Regular" w:hAnsi="Lato Regular"/>
        <w:sz w:val="14"/>
        <w:szCs w:val="14"/>
        <w:lang w:val="nl-NL"/>
      </w:rPr>
      <w:t>KvK 41158871</w:t>
    </w:r>
  </w:p>
  <w:sdt>
    <w:sdtPr>
      <w:rPr>
        <w:rStyle w:val="PageNumber"/>
      </w:rPr>
      <w:id w:val="1780373935"/>
      <w:docPartObj>
        <w:docPartGallery w:val="Page Numbers (Bottom of Page)"/>
        <w:docPartUnique/>
      </w:docPartObj>
    </w:sdtPr>
    <w:sdtEndPr>
      <w:rPr>
        <w:rStyle w:val="PageNumber"/>
        <w:sz w:val="14"/>
        <w:szCs w:val="14"/>
      </w:rPr>
    </w:sdtEndPr>
    <w:sdtContent>
      <w:p w14:paraId="0C9DF2BD" w14:textId="77777777" w:rsidR="008B14C1" w:rsidRPr="00500258" w:rsidRDefault="008B14C1" w:rsidP="00CD5448">
        <w:pPr>
          <w:pStyle w:val="Footer"/>
          <w:framePr w:wrap="none" w:vAnchor="text" w:hAnchor="page" w:x="5898" w:y="99"/>
          <w:jc w:val="center"/>
          <w:rPr>
            <w:rStyle w:val="PageNumber"/>
            <w:sz w:val="14"/>
            <w:szCs w:val="14"/>
          </w:rPr>
        </w:pPr>
        <w:r w:rsidRPr="00500258">
          <w:rPr>
            <w:rStyle w:val="PageNumber"/>
            <w:sz w:val="14"/>
            <w:szCs w:val="14"/>
          </w:rPr>
          <w:fldChar w:fldCharType="begin"/>
        </w:r>
        <w:r w:rsidRPr="00500258">
          <w:rPr>
            <w:rStyle w:val="PageNumber"/>
            <w:sz w:val="14"/>
            <w:szCs w:val="14"/>
          </w:rPr>
          <w:instrText xml:space="preserve"> PAGE </w:instrText>
        </w:r>
        <w:r w:rsidRPr="00500258">
          <w:rPr>
            <w:rStyle w:val="PageNumber"/>
            <w:sz w:val="14"/>
            <w:szCs w:val="14"/>
          </w:rPr>
          <w:fldChar w:fldCharType="separate"/>
        </w:r>
        <w:r w:rsidRPr="00500258">
          <w:rPr>
            <w:rStyle w:val="PageNumber"/>
            <w:noProof/>
            <w:sz w:val="14"/>
            <w:szCs w:val="14"/>
          </w:rPr>
          <w:t>3</w:t>
        </w:r>
        <w:r w:rsidRPr="00500258">
          <w:rPr>
            <w:rStyle w:val="PageNumber"/>
            <w:sz w:val="14"/>
            <w:szCs w:val="14"/>
          </w:rPr>
          <w:fldChar w:fldCharType="end"/>
        </w:r>
      </w:p>
    </w:sdtContent>
  </w:sdt>
  <w:p w14:paraId="227604AB" w14:textId="77777777" w:rsidR="00084D9D" w:rsidRPr="00C90B70" w:rsidRDefault="00084D9D" w:rsidP="00CD5448">
    <w:pPr>
      <w:pStyle w:val="Footer"/>
      <w:spacing w:after="0"/>
      <w:rPr>
        <w:rFonts w:ascii="Lato" w:hAnsi="Lato"/>
        <w:sz w:val="14"/>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2295C5" w14:textId="77777777" w:rsidR="00C90B70" w:rsidRPr="00125389" w:rsidRDefault="00C00F05" w:rsidP="008B14C1">
    <w:pPr>
      <w:pStyle w:val="Footer"/>
      <w:spacing w:after="0"/>
      <w:ind w:right="360"/>
      <w:rPr>
        <w:rFonts w:ascii="Lato" w:hAnsi="Lato"/>
        <w:b/>
        <w:bCs/>
        <w:sz w:val="14"/>
        <w:szCs w:val="14"/>
        <w:lang w:val="nl-NL"/>
      </w:rPr>
    </w:pPr>
    <w:r w:rsidRPr="00125389">
      <w:rPr>
        <w:rFonts w:ascii="Lato" w:hAnsi="Lato"/>
        <w:b/>
        <w:bCs/>
        <w:sz w:val="14"/>
        <w:szCs w:val="14"/>
        <w:lang w:val="nl-NL"/>
      </w:rPr>
      <w:t>Stichting IEA Secretariaat Nederland</w:t>
    </w:r>
  </w:p>
  <w:sdt>
    <w:sdtPr>
      <w:rPr>
        <w:rStyle w:val="PageNumber"/>
      </w:rPr>
      <w:id w:val="80418604"/>
      <w:docPartObj>
        <w:docPartGallery w:val="Page Numbers (Bottom of Page)"/>
        <w:docPartUnique/>
      </w:docPartObj>
    </w:sdtPr>
    <w:sdtEndPr>
      <w:rPr>
        <w:rStyle w:val="PageNumber"/>
      </w:rPr>
    </w:sdtEndPr>
    <w:sdtContent>
      <w:p w14:paraId="3ED895FC" w14:textId="77777777" w:rsidR="008B14C1" w:rsidRPr="00125389" w:rsidRDefault="008B14C1" w:rsidP="008B14C1">
        <w:pPr>
          <w:pStyle w:val="Footer"/>
          <w:framePr w:wrap="none" w:vAnchor="text" w:hAnchor="page" w:x="5865" w:y="296"/>
          <w:rPr>
            <w:rStyle w:val="PageNumber"/>
            <w:lang w:val="nl-NL"/>
          </w:rPr>
        </w:pPr>
        <w:r w:rsidRPr="00520EF8">
          <w:rPr>
            <w:rStyle w:val="PageNumber"/>
            <w:sz w:val="14"/>
            <w:szCs w:val="14"/>
          </w:rPr>
          <w:fldChar w:fldCharType="begin"/>
        </w:r>
        <w:r w:rsidRPr="00F629E9">
          <w:rPr>
            <w:rStyle w:val="PageNumber"/>
            <w:sz w:val="14"/>
            <w:szCs w:val="14"/>
            <w:lang w:val="nl-NL"/>
          </w:rPr>
          <w:instrText xml:space="preserve"> PAGE </w:instrText>
        </w:r>
        <w:r w:rsidRPr="00520EF8">
          <w:rPr>
            <w:rStyle w:val="PageNumber"/>
            <w:sz w:val="14"/>
            <w:szCs w:val="14"/>
          </w:rPr>
          <w:fldChar w:fldCharType="separate"/>
        </w:r>
        <w:r w:rsidRPr="00F629E9">
          <w:rPr>
            <w:rStyle w:val="PageNumber"/>
            <w:noProof/>
            <w:sz w:val="14"/>
            <w:szCs w:val="14"/>
            <w:lang w:val="nl-NL"/>
          </w:rPr>
          <w:t>1</w:t>
        </w:r>
        <w:r w:rsidRPr="00520EF8">
          <w:rPr>
            <w:rStyle w:val="PageNumber"/>
            <w:sz w:val="14"/>
            <w:szCs w:val="14"/>
          </w:rPr>
          <w:fldChar w:fldCharType="end"/>
        </w:r>
      </w:p>
    </w:sdtContent>
  </w:sdt>
  <w:p w14:paraId="15FEC249" w14:textId="77777777" w:rsidR="00C90B70" w:rsidRPr="00125389" w:rsidRDefault="00C90B70" w:rsidP="008B14C1">
    <w:pPr>
      <w:pStyle w:val="Footer"/>
      <w:spacing w:after="0"/>
      <w:rPr>
        <w:rFonts w:ascii="Lato" w:hAnsi="Lato"/>
        <w:sz w:val="14"/>
        <w:szCs w:val="14"/>
        <w:lang w:val="nl-NL"/>
      </w:rPr>
    </w:pPr>
    <w:r w:rsidRPr="00125389">
      <w:rPr>
        <w:rFonts w:ascii="Lato" w:hAnsi="Lato"/>
        <w:sz w:val="14"/>
        <w:szCs w:val="14"/>
        <w:lang w:val="nl-NL"/>
      </w:rPr>
      <w:t xml:space="preserve">Keizersgracht 311, 1016 EE Amsterdam, The Netherlands </w:t>
    </w:r>
    <w:r w:rsidRPr="00125389">
      <w:rPr>
        <w:rFonts w:ascii="Lato" w:hAnsi="Lato"/>
        <w:color w:val="FF0000"/>
        <w:sz w:val="14"/>
        <w:szCs w:val="14"/>
        <w:lang w:val="nl-NL"/>
      </w:rPr>
      <w:t>|</w:t>
    </w:r>
    <w:r w:rsidRPr="00125389">
      <w:rPr>
        <w:rFonts w:ascii="Lato" w:hAnsi="Lato"/>
        <w:sz w:val="14"/>
        <w:szCs w:val="14"/>
        <w:lang w:val="nl-NL"/>
      </w:rPr>
      <w:t xml:space="preserve"> Tel. +31 (0)20 625 36 25 </w:t>
    </w:r>
    <w:r w:rsidRPr="00125389">
      <w:rPr>
        <w:rFonts w:ascii="Lato" w:hAnsi="Lato"/>
        <w:color w:val="FF0000"/>
        <w:sz w:val="14"/>
        <w:szCs w:val="14"/>
        <w:lang w:val="nl-NL"/>
      </w:rPr>
      <w:t>|</w:t>
    </w:r>
    <w:r w:rsidRPr="00125389">
      <w:rPr>
        <w:rFonts w:ascii="Lato" w:hAnsi="Lato"/>
        <w:sz w:val="14"/>
        <w:szCs w:val="14"/>
        <w:lang w:val="nl-NL"/>
      </w:rPr>
      <w:t xml:space="preserve"> secretariat@iea.nl </w:t>
    </w:r>
    <w:r w:rsidRPr="00125389">
      <w:rPr>
        <w:rFonts w:ascii="Lato" w:hAnsi="Lato"/>
        <w:color w:val="FF0000"/>
        <w:sz w:val="14"/>
        <w:szCs w:val="14"/>
        <w:lang w:val="nl-NL"/>
      </w:rPr>
      <w:t>|</w:t>
    </w:r>
    <w:r w:rsidRPr="00125389">
      <w:rPr>
        <w:rFonts w:ascii="Lato" w:hAnsi="Lato"/>
        <w:sz w:val="14"/>
        <w:szCs w:val="14"/>
        <w:lang w:val="nl-NL"/>
      </w:rPr>
      <w:t xml:space="preserve"> www.iea.nl</w:t>
    </w:r>
    <w:r w:rsidR="00C00F05" w:rsidRPr="00125389">
      <w:rPr>
        <w:rFonts w:ascii="Lato" w:hAnsi="Lato"/>
        <w:sz w:val="14"/>
        <w:szCs w:val="14"/>
        <w:lang w:val="nl-NL"/>
      </w:rPr>
      <w:t xml:space="preserve"> </w:t>
    </w:r>
    <w:r w:rsidR="00C00F05" w:rsidRPr="00125389">
      <w:rPr>
        <w:rFonts w:ascii="Lato" w:hAnsi="Lato"/>
        <w:color w:val="FF0000"/>
        <w:sz w:val="14"/>
        <w:szCs w:val="14"/>
        <w:lang w:val="nl-NL"/>
      </w:rPr>
      <w:t xml:space="preserve">| </w:t>
    </w:r>
    <w:r w:rsidR="00C00F05" w:rsidRPr="00125389">
      <w:rPr>
        <w:rFonts w:ascii="Lato Regular" w:hAnsi="Lato Regular"/>
        <w:sz w:val="14"/>
        <w:szCs w:val="14"/>
        <w:lang w:val="nl-NL"/>
      </w:rPr>
      <w:t>KvK 41158871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C8286" w14:textId="77777777" w:rsidR="00764B13" w:rsidRDefault="00764B13" w:rsidP="008845DC">
      <w:r>
        <w:separator/>
      </w:r>
    </w:p>
  </w:footnote>
  <w:footnote w:type="continuationSeparator" w:id="0">
    <w:p w14:paraId="4C1E3C8D" w14:textId="77777777" w:rsidR="00764B13" w:rsidRDefault="00764B13" w:rsidP="008845DC">
      <w:r>
        <w:continuationSeparator/>
      </w:r>
    </w:p>
  </w:footnote>
  <w:footnote w:type="continuationNotice" w:id="1">
    <w:p w14:paraId="5C171DF5" w14:textId="77777777" w:rsidR="00764B13" w:rsidRDefault="00764B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6D5C7" w14:textId="77777777" w:rsidR="00084D9D" w:rsidRPr="009D599D" w:rsidRDefault="00084D9D" w:rsidP="00084D9D">
    <w:pPr>
      <w:pStyle w:val="Header"/>
      <w:rPr>
        <w:rFonts w:ascii="Lato" w:hAnsi="Lato"/>
        <w:i/>
        <w:color w:val="006BA8"/>
        <w:lang w:val="fr-FR"/>
      </w:rPr>
    </w:pPr>
    <w:r w:rsidRPr="00481E3F">
      <w:rPr>
        <w:rFonts w:ascii="Lato" w:hAnsi="Lato"/>
        <w:i/>
        <w:noProof/>
        <w:color w:val="006BA8"/>
        <w:sz w:val="20"/>
        <w:lang w:val="en-US"/>
      </w:rPr>
      <mc:AlternateContent>
        <mc:Choice Requires="wps">
          <w:drawing>
            <wp:anchor distT="0" distB="0" distL="114300" distR="114300" simplePos="0" relativeHeight="251658240" behindDoc="0" locked="0" layoutInCell="1" allowOverlap="1" wp14:anchorId="03FD9615" wp14:editId="327351B6">
              <wp:simplePos x="0" y="0"/>
              <wp:positionH relativeFrom="column">
                <wp:posOffset>-26035</wp:posOffset>
              </wp:positionH>
              <wp:positionV relativeFrom="paragraph">
                <wp:posOffset>229235</wp:posOffset>
              </wp:positionV>
              <wp:extent cx="5867400" cy="0"/>
              <wp:effectExtent l="0" t="0" r="12700" b="12700"/>
              <wp:wrapNone/>
              <wp:docPr id="30" name="Straight Connector 30"/>
              <wp:cNvGraphicFramePr/>
              <a:graphic xmlns:a="http://schemas.openxmlformats.org/drawingml/2006/main">
                <a:graphicData uri="http://schemas.microsoft.com/office/word/2010/wordprocessingShape">
                  <wps:wsp>
                    <wps:cNvCnPr/>
                    <wps:spPr>
                      <a:xfrm flipH="1">
                        <a:off x="0" y="0"/>
                        <a:ext cx="5867400" cy="0"/>
                      </a:xfrm>
                      <a:prstGeom prst="line">
                        <a:avLst/>
                      </a:prstGeom>
                      <a:ln w="9525">
                        <a:solidFill>
                          <a:srgbClr val="15437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w:pict>
            <v:line id="Straight Connector 30" style="position:absolute;flip:x;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154371" from="-2.05pt,18.05pt" to="459.95pt,18.05pt" w14:anchorId="7509ABF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"/>
          </w:pict>
        </mc:Fallback>
      </mc:AlternateContent>
    </w:r>
    <w:r w:rsidRPr="009D599D">
      <w:rPr>
        <w:rFonts w:ascii="Lato" w:hAnsi="Lato"/>
        <w:i/>
        <w:color w:val="006BA8"/>
        <w:sz w:val="20"/>
        <w:lang w:val="fr-FR"/>
      </w:rPr>
      <w:t>[</w:t>
    </w:r>
    <w:r w:rsidR="00635A75" w:rsidRPr="009D599D">
      <w:rPr>
        <w:rFonts w:ascii="Lato" w:hAnsi="Lato"/>
        <w:i/>
        <w:color w:val="006BA8"/>
        <w:sz w:val="20"/>
        <w:lang w:val="fr-FR"/>
      </w:rPr>
      <w:t xml:space="preserve">Enter Document </w:t>
    </w:r>
    <w:r w:rsidRPr="009D599D">
      <w:rPr>
        <w:rFonts w:ascii="Lato" w:hAnsi="Lato"/>
        <w:i/>
        <w:color w:val="006BA8"/>
        <w:sz w:val="20"/>
        <w:lang w:val="fr-FR"/>
      </w:rPr>
      <w:t xml:space="preserve">Name] - </w:t>
    </w:r>
    <w:r w:rsidR="000E09E7" w:rsidRPr="009D599D">
      <w:rPr>
        <w:rFonts w:ascii="Lato" w:hAnsi="Lato"/>
        <w:i/>
        <w:color w:val="006BA8"/>
        <w:sz w:val="20"/>
        <w:lang w:val="fr-FR"/>
      </w:rPr>
      <w:t>ICILS 2023</w:t>
    </w:r>
    <w:r w:rsidRPr="009D599D">
      <w:rPr>
        <w:rFonts w:ascii="Lato" w:hAnsi="Lato"/>
        <w:i/>
        <w:color w:val="006BA8"/>
        <w:sz w:val="20"/>
        <w:lang w:val="fr-FR"/>
      </w:rPr>
      <w:t xml:space="preserve"> - Main Survey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69066" w14:textId="7DB8689C" w:rsidR="00F516B3" w:rsidRPr="00481E3F" w:rsidRDefault="00C90B70" w:rsidP="00C90B70">
    <w:pPr>
      <w:pStyle w:val="Header"/>
      <w:rPr>
        <w:rFonts w:ascii="Lato" w:hAnsi="Lato"/>
        <w:i/>
        <w:color w:val="006BA8"/>
        <w:lang w:val="en-US"/>
      </w:rPr>
    </w:pPr>
    <w:r>
      <w:rPr>
        <w:noProof/>
      </w:rPr>
      <w:drawing>
        <wp:anchor distT="0" distB="0" distL="114300" distR="114300" simplePos="0" relativeHeight="251658242" behindDoc="1" locked="0" layoutInCell="1" allowOverlap="1" wp14:anchorId="0D1281CC" wp14:editId="26922970">
          <wp:simplePos x="0" y="0"/>
          <wp:positionH relativeFrom="margin">
            <wp:posOffset>-869582</wp:posOffset>
          </wp:positionH>
          <wp:positionV relativeFrom="page">
            <wp:align>top</wp:align>
          </wp:positionV>
          <wp:extent cx="8493156" cy="185057"/>
          <wp:effectExtent l="0" t="0" r="0" b="5715"/>
          <wp:wrapNone/>
          <wp:docPr id="1748891115" name="Picture 1748891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8891115" name="Picture 17488911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994146" cy="195973"/>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24565" w14:textId="77777777" w:rsidR="009C5A1F" w:rsidRDefault="00E3225B" w:rsidP="009111C7">
    <w:pPr>
      <w:pStyle w:val="Header"/>
      <w:tabs>
        <w:tab w:val="clear" w:pos="4680"/>
        <w:tab w:val="clear" w:pos="9360"/>
        <w:tab w:val="left" w:pos="8194"/>
      </w:tabs>
    </w:pPr>
    <w:r>
      <w:rPr>
        <w:noProof/>
      </w:rPr>
      <w:drawing>
        <wp:anchor distT="0" distB="0" distL="114300" distR="114300" simplePos="0" relativeHeight="251658241" behindDoc="1" locked="0" layoutInCell="1" allowOverlap="1" wp14:anchorId="10457888" wp14:editId="542DB62C">
          <wp:simplePos x="0" y="0"/>
          <wp:positionH relativeFrom="page">
            <wp:posOffset>-204058</wp:posOffset>
          </wp:positionH>
          <wp:positionV relativeFrom="page">
            <wp:posOffset>363</wp:posOffset>
          </wp:positionV>
          <wp:extent cx="7818735" cy="1023257"/>
          <wp:effectExtent l="0" t="0" r="0" b="5715"/>
          <wp:wrapNone/>
          <wp:docPr id="2086651753" name="Picture 2086651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1"/>
                  <a:stretch>
                    <a:fillRect/>
                  </a:stretch>
                </pic:blipFill>
                <pic:spPr bwMode="auto">
                  <a:xfrm>
                    <a:off x="0" y="0"/>
                    <a:ext cx="7818735" cy="1023257"/>
                  </a:xfrm>
                  <a:prstGeom prst="rect">
                    <a:avLst/>
                  </a:prstGeom>
                  <a:noFill/>
                </pic:spPr>
              </pic:pic>
            </a:graphicData>
          </a:graphic>
          <wp14:sizeRelH relativeFrom="page">
            <wp14:pctWidth>0</wp14:pctWidth>
          </wp14:sizeRelH>
          <wp14:sizeRelV relativeFrom="page">
            <wp14:pctHeight>0</wp14:pctHeight>
          </wp14:sizeRelV>
        </wp:anchor>
      </w:drawing>
    </w:r>
  </w:p>
  <w:p w14:paraId="3E9D1BD8" w14:textId="77777777" w:rsidR="00D06C88" w:rsidRDefault="009111C7" w:rsidP="009111C7">
    <w:pPr>
      <w:pStyle w:val="Header"/>
      <w:tabs>
        <w:tab w:val="clear" w:pos="4680"/>
        <w:tab w:val="clear" w:pos="9360"/>
        <w:tab w:val="left" w:pos="8194"/>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82F5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480C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65E15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A23E16"/>
    <w:lvl w:ilvl="0">
      <w:start w:val="1"/>
      <w:numFmt w:val="decimal"/>
      <w:lvlText w:val="%1."/>
      <w:lvlJc w:val="left"/>
      <w:pPr>
        <w:tabs>
          <w:tab w:val="num" w:pos="643"/>
        </w:tabs>
        <w:ind w:left="643" w:hanging="360"/>
      </w:pPr>
    </w:lvl>
  </w:abstractNum>
  <w:abstractNum w:abstractNumId="4" w15:restartNumberingAfterBreak="0">
    <w:nsid w:val="FFFFFF83"/>
    <w:multiLevelType w:val="singleLevel"/>
    <w:tmpl w:val="449474A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3D4559E"/>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673A7BA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0C63599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DF75D8C"/>
    <w:multiLevelType w:val="hybridMultilevel"/>
    <w:tmpl w:val="08ECBD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4B4B5A"/>
    <w:multiLevelType w:val="multilevel"/>
    <w:tmpl w:val="7BCEF4FE"/>
    <w:lvl w:ilvl="0">
      <w:start w:val="1"/>
      <w:numFmt w:val="bullet"/>
      <w:lvlText w:val="•"/>
      <w:lvlJc w:val="left"/>
      <w:pPr>
        <w:ind w:left="927" w:hanging="360"/>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5C019B0"/>
    <w:multiLevelType w:val="hybridMultilevel"/>
    <w:tmpl w:val="4538DC36"/>
    <w:lvl w:ilvl="0" w:tplc="AF722B9C">
      <w:start w:val="1"/>
      <w:numFmt w:val="bullet"/>
      <w:pStyle w:val="BulletedList"/>
      <w:lvlText w:val=""/>
      <w:lvlJc w:val="left"/>
      <w:pPr>
        <w:ind w:left="720" w:hanging="360"/>
      </w:pPr>
      <w:rPr>
        <w:rFonts w:ascii="Symbol" w:hAnsi="Symbol" w:hint="default"/>
        <w:color w:val="0071B9" w:themeColor="accent1"/>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8EA0FC7"/>
    <w:multiLevelType w:val="multilevel"/>
    <w:tmpl w:val="0809001F"/>
    <w:styleLink w:val="111111"/>
    <w:lvl w:ilvl="0">
      <w:start w:val="1"/>
      <w:numFmt w:val="decimal"/>
      <w:lvlText w:val="%1."/>
      <w:lvlJc w:val="left"/>
      <w:pPr>
        <w:ind w:left="360" w:hanging="360"/>
      </w:pPr>
    </w:lvl>
    <w:lvl w:ilvl="1">
      <w:start w:val="1"/>
      <w:numFmt w:val="decimal"/>
      <w:pStyle w:val="2NumberedHeading"/>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B7571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7C14C53"/>
    <w:multiLevelType w:val="multilevel"/>
    <w:tmpl w:val="154A3FCE"/>
    <w:lvl w:ilvl="0">
      <w:start w:val="1"/>
      <w:numFmt w:val="bullet"/>
      <w:lvlText w:val="•"/>
      <w:lvlJc w:val="left"/>
      <w:pPr>
        <w:ind w:left="851" w:hanging="284"/>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285D42DA"/>
    <w:multiLevelType w:val="hybridMultilevel"/>
    <w:tmpl w:val="BD6A12C4"/>
    <w:lvl w:ilvl="0" w:tplc="B9EE6006">
      <w:start w:val="1"/>
      <w:numFmt w:val="bullet"/>
      <w:pStyle w:val="BulletedSentence"/>
      <w:lvlText w:val="•"/>
      <w:lvlJc w:val="left"/>
      <w:pPr>
        <w:ind w:left="927" w:hanging="360"/>
      </w:pPr>
      <w:rPr>
        <w:rFonts w:ascii="Lato" w:hAnsi="Lato" w:hint="default"/>
        <w:color w:val="006BA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8AD38E2"/>
    <w:multiLevelType w:val="multilevel"/>
    <w:tmpl w:val="0C600C74"/>
    <w:lvl w:ilvl="0">
      <w:start w:val="1"/>
      <w:numFmt w:val="bullet"/>
      <w:lvlText w:val="•"/>
      <w:lvlJc w:val="left"/>
      <w:pPr>
        <w:ind w:left="851" w:hanging="284"/>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9136C29"/>
    <w:multiLevelType w:val="multilevel"/>
    <w:tmpl w:val="DFF0BCA6"/>
    <w:lvl w:ilvl="0">
      <w:start w:val="1"/>
      <w:numFmt w:val="decimal"/>
      <w:lvlText w:val="%1.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D1417BA"/>
    <w:multiLevelType w:val="hybridMultilevel"/>
    <w:tmpl w:val="E8A6EC06"/>
    <w:lvl w:ilvl="0" w:tplc="0C2417A2">
      <w:start w:val="1"/>
      <w:numFmt w:val="bullet"/>
      <w:lvlText w:val=""/>
      <w:lvlJc w:val="left"/>
      <w:pPr>
        <w:ind w:left="720" w:hanging="360"/>
      </w:pPr>
      <w:rPr>
        <w:rFonts w:ascii="Symbol" w:hAnsi="Symbol" w:hint="default"/>
        <w:color w:val="0071B9" w:themeColor="accent1"/>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34055C5C"/>
    <w:multiLevelType w:val="multilevel"/>
    <w:tmpl w:val="0809001F"/>
    <w:numStyleLink w:val="111111"/>
  </w:abstractNum>
  <w:abstractNum w:abstractNumId="19" w15:restartNumberingAfterBreak="0">
    <w:nsid w:val="34502A2E"/>
    <w:multiLevelType w:val="multilevel"/>
    <w:tmpl w:val="21CACA6E"/>
    <w:lvl w:ilvl="0">
      <w:start w:val="1"/>
      <w:numFmt w:val="decimal"/>
      <w:lvlText w:val="%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25274E3"/>
    <w:multiLevelType w:val="hybridMultilevel"/>
    <w:tmpl w:val="02249488"/>
    <w:lvl w:ilvl="0" w:tplc="1EC0ED42">
      <w:start w:val="1"/>
      <w:numFmt w:val="decimal"/>
      <w:pStyle w:val="Style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DB77CE"/>
    <w:multiLevelType w:val="multilevel"/>
    <w:tmpl w:val="7BCEF4FE"/>
    <w:lvl w:ilvl="0">
      <w:start w:val="1"/>
      <w:numFmt w:val="bullet"/>
      <w:lvlText w:val="•"/>
      <w:lvlJc w:val="left"/>
      <w:pPr>
        <w:ind w:left="927" w:hanging="360"/>
      </w:pPr>
      <w:rPr>
        <w:rFonts w:ascii="Lato" w:hAnsi="Lato"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79325DA"/>
    <w:multiLevelType w:val="hybridMultilevel"/>
    <w:tmpl w:val="8C1A4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96445D"/>
    <w:multiLevelType w:val="multilevel"/>
    <w:tmpl w:val="6DC0D056"/>
    <w:lvl w:ilvl="0">
      <w:start w:val="1"/>
      <w:numFmt w:val="bullet"/>
      <w:lvlText w:val=""/>
      <w:lvlJc w:val="left"/>
      <w:pPr>
        <w:ind w:left="1080" w:hanging="360"/>
      </w:pPr>
      <w:rPr>
        <w:rFonts w:ascii="Symbol" w:hAnsi="Symbol" w:hint="default"/>
        <w:color w:val="15437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521F36A9"/>
    <w:multiLevelType w:val="hybridMultilevel"/>
    <w:tmpl w:val="DD5E143C"/>
    <w:lvl w:ilvl="0" w:tplc="1C3EEA36">
      <w:start w:val="1"/>
      <w:numFmt w:val="decimal"/>
      <w:pStyle w:val="NumberedParagraph"/>
      <w:lvlText w:val="%1."/>
      <w:lvlJc w:val="left"/>
      <w:pPr>
        <w:ind w:left="927" w:hanging="360"/>
      </w:p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25" w15:restartNumberingAfterBreak="0">
    <w:nsid w:val="564557A1"/>
    <w:multiLevelType w:val="hybridMultilevel"/>
    <w:tmpl w:val="F0101B92"/>
    <w:lvl w:ilvl="0" w:tplc="08090001">
      <w:start w:val="1"/>
      <w:numFmt w:val="bullet"/>
      <w:lvlText w:val=""/>
      <w:lvlJc w:val="left"/>
      <w:pPr>
        <w:ind w:left="740" w:hanging="360"/>
      </w:pPr>
      <w:rPr>
        <w:rFonts w:ascii="Symbol" w:hAnsi="Symbol" w:hint="default"/>
      </w:rPr>
    </w:lvl>
    <w:lvl w:ilvl="1" w:tplc="08090003" w:tentative="1">
      <w:start w:val="1"/>
      <w:numFmt w:val="bullet"/>
      <w:lvlText w:val="o"/>
      <w:lvlJc w:val="left"/>
      <w:pPr>
        <w:ind w:left="1460" w:hanging="360"/>
      </w:pPr>
      <w:rPr>
        <w:rFonts w:ascii="Courier New" w:hAnsi="Courier New" w:cs="Courier New" w:hint="default"/>
      </w:rPr>
    </w:lvl>
    <w:lvl w:ilvl="2" w:tplc="08090005" w:tentative="1">
      <w:start w:val="1"/>
      <w:numFmt w:val="bullet"/>
      <w:lvlText w:val=""/>
      <w:lvlJc w:val="left"/>
      <w:pPr>
        <w:ind w:left="2180" w:hanging="360"/>
      </w:pPr>
      <w:rPr>
        <w:rFonts w:ascii="Wingdings" w:hAnsi="Wingdings" w:hint="default"/>
      </w:rPr>
    </w:lvl>
    <w:lvl w:ilvl="3" w:tplc="08090001" w:tentative="1">
      <w:start w:val="1"/>
      <w:numFmt w:val="bullet"/>
      <w:lvlText w:val=""/>
      <w:lvlJc w:val="left"/>
      <w:pPr>
        <w:ind w:left="2900" w:hanging="360"/>
      </w:pPr>
      <w:rPr>
        <w:rFonts w:ascii="Symbol" w:hAnsi="Symbol" w:hint="default"/>
      </w:rPr>
    </w:lvl>
    <w:lvl w:ilvl="4" w:tplc="08090003" w:tentative="1">
      <w:start w:val="1"/>
      <w:numFmt w:val="bullet"/>
      <w:lvlText w:val="o"/>
      <w:lvlJc w:val="left"/>
      <w:pPr>
        <w:ind w:left="3620" w:hanging="360"/>
      </w:pPr>
      <w:rPr>
        <w:rFonts w:ascii="Courier New" w:hAnsi="Courier New" w:cs="Courier New" w:hint="default"/>
      </w:rPr>
    </w:lvl>
    <w:lvl w:ilvl="5" w:tplc="08090005" w:tentative="1">
      <w:start w:val="1"/>
      <w:numFmt w:val="bullet"/>
      <w:lvlText w:val=""/>
      <w:lvlJc w:val="left"/>
      <w:pPr>
        <w:ind w:left="4340" w:hanging="360"/>
      </w:pPr>
      <w:rPr>
        <w:rFonts w:ascii="Wingdings" w:hAnsi="Wingdings" w:hint="default"/>
      </w:rPr>
    </w:lvl>
    <w:lvl w:ilvl="6" w:tplc="08090001" w:tentative="1">
      <w:start w:val="1"/>
      <w:numFmt w:val="bullet"/>
      <w:lvlText w:val=""/>
      <w:lvlJc w:val="left"/>
      <w:pPr>
        <w:ind w:left="5060" w:hanging="360"/>
      </w:pPr>
      <w:rPr>
        <w:rFonts w:ascii="Symbol" w:hAnsi="Symbol" w:hint="default"/>
      </w:rPr>
    </w:lvl>
    <w:lvl w:ilvl="7" w:tplc="08090003" w:tentative="1">
      <w:start w:val="1"/>
      <w:numFmt w:val="bullet"/>
      <w:lvlText w:val="o"/>
      <w:lvlJc w:val="left"/>
      <w:pPr>
        <w:ind w:left="5780" w:hanging="360"/>
      </w:pPr>
      <w:rPr>
        <w:rFonts w:ascii="Courier New" w:hAnsi="Courier New" w:cs="Courier New" w:hint="default"/>
      </w:rPr>
    </w:lvl>
    <w:lvl w:ilvl="8" w:tplc="08090005" w:tentative="1">
      <w:start w:val="1"/>
      <w:numFmt w:val="bullet"/>
      <w:lvlText w:val=""/>
      <w:lvlJc w:val="left"/>
      <w:pPr>
        <w:ind w:left="6500" w:hanging="360"/>
      </w:pPr>
      <w:rPr>
        <w:rFonts w:ascii="Wingdings" w:hAnsi="Wingdings" w:hint="default"/>
      </w:rPr>
    </w:lvl>
  </w:abstractNum>
  <w:abstractNum w:abstractNumId="26" w15:restartNumberingAfterBreak="0">
    <w:nsid w:val="57E82808"/>
    <w:multiLevelType w:val="multilevel"/>
    <w:tmpl w:val="E0CC7326"/>
    <w:lvl w:ilvl="0">
      <w:start w:val="1"/>
      <w:numFmt w:val="decimal"/>
      <w:pStyle w:val="1NumberedHeading"/>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5DB41D04"/>
    <w:multiLevelType w:val="multilevel"/>
    <w:tmpl w:val="2292A6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640A246C"/>
    <w:multiLevelType w:val="hybridMultilevel"/>
    <w:tmpl w:val="E7FEAB86"/>
    <w:lvl w:ilvl="0" w:tplc="0F940F3C">
      <w:start w:val="1"/>
      <w:numFmt w:val="bullet"/>
      <w:pStyle w:val="BulletedParagraph"/>
      <w:lvlText w:val="•"/>
      <w:lvlJc w:val="left"/>
      <w:pPr>
        <w:ind w:left="927" w:hanging="360"/>
      </w:pPr>
      <w:rPr>
        <w:rFonts w:ascii="Lato" w:hAnsi="Lato" w:hint="default"/>
        <w:color w:val="006BA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653854D6"/>
    <w:multiLevelType w:val="hybridMultilevel"/>
    <w:tmpl w:val="035C294E"/>
    <w:lvl w:ilvl="0" w:tplc="F4202E42">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9A22D18"/>
    <w:multiLevelType w:val="multilevel"/>
    <w:tmpl w:val="035C29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BE628D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C3877C7"/>
    <w:multiLevelType w:val="hybridMultilevel"/>
    <w:tmpl w:val="031A5A10"/>
    <w:lvl w:ilvl="0" w:tplc="A3FA3EE2">
      <w:start w:val="1"/>
      <w:numFmt w:val="decimal"/>
      <w:lvlText w:val="%1.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B32A8"/>
    <w:multiLevelType w:val="multilevel"/>
    <w:tmpl w:val="01E4E57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796C6E87"/>
    <w:multiLevelType w:val="multilevel"/>
    <w:tmpl w:val="A31AA668"/>
    <w:lvl w:ilvl="0">
      <w:start w:val="1"/>
      <w:numFmt w:val="decimal"/>
      <w:lvlText w:val="%1."/>
      <w:lvlJc w:val="left"/>
      <w:pPr>
        <w:ind w:left="383" w:hanging="360"/>
      </w:pPr>
    </w:lvl>
    <w:lvl w:ilvl="1">
      <w:start w:val="1"/>
      <w:numFmt w:val="lowerLetter"/>
      <w:lvlText w:val="%2."/>
      <w:lvlJc w:val="left"/>
      <w:pPr>
        <w:ind w:left="1103" w:hanging="360"/>
      </w:pPr>
    </w:lvl>
    <w:lvl w:ilvl="2">
      <w:start w:val="1"/>
      <w:numFmt w:val="lowerRoman"/>
      <w:lvlText w:val="%3."/>
      <w:lvlJc w:val="right"/>
      <w:pPr>
        <w:ind w:left="1823" w:hanging="180"/>
      </w:pPr>
    </w:lvl>
    <w:lvl w:ilvl="3">
      <w:start w:val="1"/>
      <w:numFmt w:val="decimal"/>
      <w:lvlText w:val="%4."/>
      <w:lvlJc w:val="left"/>
      <w:pPr>
        <w:ind w:left="2543" w:hanging="360"/>
      </w:pPr>
    </w:lvl>
    <w:lvl w:ilvl="4">
      <w:start w:val="1"/>
      <w:numFmt w:val="lowerLetter"/>
      <w:lvlText w:val="%5."/>
      <w:lvlJc w:val="left"/>
      <w:pPr>
        <w:ind w:left="3263" w:hanging="360"/>
      </w:pPr>
    </w:lvl>
    <w:lvl w:ilvl="5">
      <w:start w:val="1"/>
      <w:numFmt w:val="lowerRoman"/>
      <w:lvlText w:val="%6."/>
      <w:lvlJc w:val="right"/>
      <w:pPr>
        <w:ind w:left="3983" w:hanging="180"/>
      </w:pPr>
    </w:lvl>
    <w:lvl w:ilvl="6">
      <w:start w:val="1"/>
      <w:numFmt w:val="decimal"/>
      <w:lvlText w:val="%7."/>
      <w:lvlJc w:val="left"/>
      <w:pPr>
        <w:ind w:left="4703" w:hanging="360"/>
      </w:pPr>
    </w:lvl>
    <w:lvl w:ilvl="7">
      <w:start w:val="1"/>
      <w:numFmt w:val="lowerLetter"/>
      <w:lvlText w:val="%8."/>
      <w:lvlJc w:val="left"/>
      <w:pPr>
        <w:ind w:left="5423" w:hanging="360"/>
      </w:pPr>
    </w:lvl>
    <w:lvl w:ilvl="8">
      <w:start w:val="1"/>
      <w:numFmt w:val="lowerRoman"/>
      <w:lvlText w:val="%9."/>
      <w:lvlJc w:val="right"/>
      <w:pPr>
        <w:ind w:left="6143" w:hanging="180"/>
      </w:pPr>
    </w:lvl>
  </w:abstractNum>
  <w:abstractNum w:abstractNumId="35" w15:restartNumberingAfterBreak="0">
    <w:nsid w:val="7AD8035E"/>
    <w:multiLevelType w:val="multilevel"/>
    <w:tmpl w:val="DFF0BCA6"/>
    <w:lvl w:ilvl="0">
      <w:start w:val="1"/>
      <w:numFmt w:val="decimal"/>
      <w:lvlText w:val="%1.1"/>
      <w:lvlJc w:val="left"/>
      <w:pPr>
        <w:ind w:left="567" w:hanging="56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DD34C7B"/>
    <w:multiLevelType w:val="multilevel"/>
    <w:tmpl w:val="DF6CE7AC"/>
    <w:lvl w:ilvl="0">
      <w:start w:val="1"/>
      <w:numFmt w:val="decimal"/>
      <w:lvlText w:val="%1."/>
      <w:lvlJc w:val="left"/>
      <w:pPr>
        <w:ind w:left="397" w:hanging="39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75745986">
    <w:abstractNumId w:val="4"/>
  </w:num>
  <w:num w:numId="2" w16cid:durableId="268243755">
    <w:abstractNumId w:val="6"/>
  </w:num>
  <w:num w:numId="3" w16cid:durableId="139882296">
    <w:abstractNumId w:val="5"/>
  </w:num>
  <w:num w:numId="4" w16cid:durableId="1426489210">
    <w:abstractNumId w:val="3"/>
  </w:num>
  <w:num w:numId="5" w16cid:durableId="872302735">
    <w:abstractNumId w:val="2"/>
  </w:num>
  <w:num w:numId="6" w16cid:durableId="84035643">
    <w:abstractNumId w:val="1"/>
  </w:num>
  <w:num w:numId="7" w16cid:durableId="1376660486">
    <w:abstractNumId w:val="0"/>
  </w:num>
  <w:num w:numId="8" w16cid:durableId="872965254">
    <w:abstractNumId w:val="25"/>
  </w:num>
  <w:num w:numId="9" w16cid:durableId="1130437539">
    <w:abstractNumId w:val="28"/>
  </w:num>
  <w:num w:numId="10" w16cid:durableId="240452683">
    <w:abstractNumId w:val="24"/>
  </w:num>
  <w:num w:numId="11" w16cid:durableId="838539953">
    <w:abstractNumId w:val="29"/>
  </w:num>
  <w:num w:numId="12" w16cid:durableId="2067601064">
    <w:abstractNumId w:val="30"/>
  </w:num>
  <w:num w:numId="13" w16cid:durableId="1619723608">
    <w:abstractNumId w:val="31"/>
  </w:num>
  <w:num w:numId="14" w16cid:durableId="1423070322">
    <w:abstractNumId w:val="12"/>
  </w:num>
  <w:num w:numId="15" w16cid:durableId="17778725">
    <w:abstractNumId w:val="26"/>
  </w:num>
  <w:num w:numId="16" w16cid:durableId="1676416613">
    <w:abstractNumId w:val="36"/>
  </w:num>
  <w:num w:numId="17" w16cid:durableId="1537624822">
    <w:abstractNumId w:val="32"/>
  </w:num>
  <w:num w:numId="18" w16cid:durableId="741683059">
    <w:abstractNumId w:val="23"/>
  </w:num>
  <w:num w:numId="19" w16cid:durableId="119954474">
    <w:abstractNumId w:val="15"/>
  </w:num>
  <w:num w:numId="20" w16cid:durableId="1129514343">
    <w:abstractNumId w:val="13"/>
  </w:num>
  <w:num w:numId="21" w16cid:durableId="1478112280">
    <w:abstractNumId w:val="34"/>
  </w:num>
  <w:num w:numId="22" w16cid:durableId="1235966260">
    <w:abstractNumId w:val="20"/>
  </w:num>
  <w:num w:numId="23" w16cid:durableId="207231534">
    <w:abstractNumId w:val="19"/>
  </w:num>
  <w:num w:numId="24" w16cid:durableId="1910770984">
    <w:abstractNumId w:val="16"/>
  </w:num>
  <w:num w:numId="25" w16cid:durableId="1301156089">
    <w:abstractNumId w:val="35"/>
  </w:num>
  <w:num w:numId="26" w16cid:durableId="1368987669">
    <w:abstractNumId w:val="7"/>
  </w:num>
  <w:num w:numId="27" w16cid:durableId="1880511706">
    <w:abstractNumId w:val="11"/>
  </w:num>
  <w:num w:numId="28" w16cid:durableId="1670711178">
    <w:abstractNumId w:val="18"/>
  </w:num>
  <w:num w:numId="29" w16cid:durableId="13240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2471435">
    <w:abstractNumId w:val="27"/>
  </w:num>
  <w:num w:numId="31" w16cid:durableId="489179136">
    <w:abstractNumId w:val="33"/>
  </w:num>
  <w:num w:numId="32" w16cid:durableId="141310484">
    <w:abstractNumId w:val="24"/>
    <w:lvlOverride w:ilvl="0">
      <w:startOverride w:val="1"/>
    </w:lvlOverride>
  </w:num>
  <w:num w:numId="33" w16cid:durableId="194730921">
    <w:abstractNumId w:val="24"/>
    <w:lvlOverride w:ilvl="0">
      <w:startOverride w:val="1"/>
    </w:lvlOverride>
  </w:num>
  <w:num w:numId="34" w16cid:durableId="2147236474">
    <w:abstractNumId w:val="21"/>
  </w:num>
  <w:num w:numId="35" w16cid:durableId="684013889">
    <w:abstractNumId w:val="14"/>
  </w:num>
  <w:num w:numId="36" w16cid:durableId="1470707403">
    <w:abstractNumId w:val="9"/>
  </w:num>
  <w:num w:numId="37" w16cid:durableId="1574586476">
    <w:abstractNumId w:val="17"/>
  </w:num>
  <w:num w:numId="38" w16cid:durableId="724371276">
    <w:abstractNumId w:val="10"/>
  </w:num>
  <w:num w:numId="39" w16cid:durableId="1219976728">
    <w:abstractNumId w:val="8"/>
  </w:num>
  <w:num w:numId="40" w16cid:durableId="16328612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3"/>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AD4"/>
    <w:rsid w:val="00003950"/>
    <w:rsid w:val="0001058F"/>
    <w:rsid w:val="00010C8A"/>
    <w:rsid w:val="000153BB"/>
    <w:rsid w:val="00026F0B"/>
    <w:rsid w:val="00035D7A"/>
    <w:rsid w:val="00052DD4"/>
    <w:rsid w:val="00053C5D"/>
    <w:rsid w:val="000614EA"/>
    <w:rsid w:val="00073E12"/>
    <w:rsid w:val="00084D9D"/>
    <w:rsid w:val="00092165"/>
    <w:rsid w:val="00093690"/>
    <w:rsid w:val="00095687"/>
    <w:rsid w:val="000A1424"/>
    <w:rsid w:val="000A1E13"/>
    <w:rsid w:val="000A7DAD"/>
    <w:rsid w:val="000B5FD8"/>
    <w:rsid w:val="000C0A53"/>
    <w:rsid w:val="000C396D"/>
    <w:rsid w:val="000C607A"/>
    <w:rsid w:val="000C70F1"/>
    <w:rsid w:val="000D22F0"/>
    <w:rsid w:val="000E09E7"/>
    <w:rsid w:val="000E286F"/>
    <w:rsid w:val="000E7E49"/>
    <w:rsid w:val="000F36D3"/>
    <w:rsid w:val="000F72AB"/>
    <w:rsid w:val="00112BDD"/>
    <w:rsid w:val="001237D3"/>
    <w:rsid w:val="00125389"/>
    <w:rsid w:val="00130A44"/>
    <w:rsid w:val="00130F7D"/>
    <w:rsid w:val="00133FBD"/>
    <w:rsid w:val="00134C37"/>
    <w:rsid w:val="00136B3F"/>
    <w:rsid w:val="0014427F"/>
    <w:rsid w:val="0015074D"/>
    <w:rsid w:val="00154B32"/>
    <w:rsid w:val="00163C84"/>
    <w:rsid w:val="00164484"/>
    <w:rsid w:val="0017356D"/>
    <w:rsid w:val="0018247D"/>
    <w:rsid w:val="0018477F"/>
    <w:rsid w:val="0018507C"/>
    <w:rsid w:val="0019015A"/>
    <w:rsid w:val="0019197D"/>
    <w:rsid w:val="00191A28"/>
    <w:rsid w:val="00197BF9"/>
    <w:rsid w:val="001A2CB1"/>
    <w:rsid w:val="001B0E5B"/>
    <w:rsid w:val="001B3DA0"/>
    <w:rsid w:val="001B6EB6"/>
    <w:rsid w:val="001B7712"/>
    <w:rsid w:val="001C20E8"/>
    <w:rsid w:val="001C2C05"/>
    <w:rsid w:val="001C7E6A"/>
    <w:rsid w:val="001E21ED"/>
    <w:rsid w:val="001E38F7"/>
    <w:rsid w:val="001F2C80"/>
    <w:rsid w:val="001F771E"/>
    <w:rsid w:val="00202619"/>
    <w:rsid w:val="00207131"/>
    <w:rsid w:val="00212947"/>
    <w:rsid w:val="00212B8F"/>
    <w:rsid w:val="00230183"/>
    <w:rsid w:val="002308AA"/>
    <w:rsid w:val="002415FF"/>
    <w:rsid w:val="00247734"/>
    <w:rsid w:val="00253990"/>
    <w:rsid w:val="002709F4"/>
    <w:rsid w:val="00280484"/>
    <w:rsid w:val="00280C3F"/>
    <w:rsid w:val="002857D9"/>
    <w:rsid w:val="002878CC"/>
    <w:rsid w:val="00295960"/>
    <w:rsid w:val="002972A4"/>
    <w:rsid w:val="002A57FA"/>
    <w:rsid w:val="002B12A5"/>
    <w:rsid w:val="002B1EF7"/>
    <w:rsid w:val="002B39E5"/>
    <w:rsid w:val="002B44C2"/>
    <w:rsid w:val="002B7EF9"/>
    <w:rsid w:val="002D0BF3"/>
    <w:rsid w:val="002D1D71"/>
    <w:rsid w:val="002D2B91"/>
    <w:rsid w:val="002D445F"/>
    <w:rsid w:val="002D593F"/>
    <w:rsid w:val="002D62C1"/>
    <w:rsid w:val="002E0C0C"/>
    <w:rsid w:val="002E2417"/>
    <w:rsid w:val="002F4FB4"/>
    <w:rsid w:val="002F6183"/>
    <w:rsid w:val="002F63AB"/>
    <w:rsid w:val="00302778"/>
    <w:rsid w:val="00303C19"/>
    <w:rsid w:val="00305792"/>
    <w:rsid w:val="00311B6C"/>
    <w:rsid w:val="00312947"/>
    <w:rsid w:val="003129F9"/>
    <w:rsid w:val="0033470B"/>
    <w:rsid w:val="0033586B"/>
    <w:rsid w:val="003367B7"/>
    <w:rsid w:val="00350F54"/>
    <w:rsid w:val="00355177"/>
    <w:rsid w:val="00355BC5"/>
    <w:rsid w:val="00362585"/>
    <w:rsid w:val="00367B2C"/>
    <w:rsid w:val="0037531C"/>
    <w:rsid w:val="003759F6"/>
    <w:rsid w:val="003807EB"/>
    <w:rsid w:val="003842B2"/>
    <w:rsid w:val="0039773B"/>
    <w:rsid w:val="003B5198"/>
    <w:rsid w:val="003B6B30"/>
    <w:rsid w:val="003D7702"/>
    <w:rsid w:val="003E4969"/>
    <w:rsid w:val="003E5242"/>
    <w:rsid w:val="003E5307"/>
    <w:rsid w:val="003E560D"/>
    <w:rsid w:val="00402E81"/>
    <w:rsid w:val="00404CB8"/>
    <w:rsid w:val="0040722C"/>
    <w:rsid w:val="00426BF1"/>
    <w:rsid w:val="00427096"/>
    <w:rsid w:val="00435916"/>
    <w:rsid w:val="004408F0"/>
    <w:rsid w:val="0044568E"/>
    <w:rsid w:val="004619D3"/>
    <w:rsid w:val="00464776"/>
    <w:rsid w:val="0046481A"/>
    <w:rsid w:val="00471C16"/>
    <w:rsid w:val="004742B9"/>
    <w:rsid w:val="00475771"/>
    <w:rsid w:val="00481E3F"/>
    <w:rsid w:val="0048548F"/>
    <w:rsid w:val="00485AD4"/>
    <w:rsid w:val="004A3FB2"/>
    <w:rsid w:val="004B09A0"/>
    <w:rsid w:val="004B3590"/>
    <w:rsid w:val="004C49AA"/>
    <w:rsid w:val="004D1134"/>
    <w:rsid w:val="004D19AB"/>
    <w:rsid w:val="004F0CC0"/>
    <w:rsid w:val="00500258"/>
    <w:rsid w:val="00507179"/>
    <w:rsid w:val="005109D4"/>
    <w:rsid w:val="00510C3E"/>
    <w:rsid w:val="00513900"/>
    <w:rsid w:val="00517176"/>
    <w:rsid w:val="00520EF8"/>
    <w:rsid w:val="00521180"/>
    <w:rsid w:val="005256BB"/>
    <w:rsid w:val="00542EBB"/>
    <w:rsid w:val="00544383"/>
    <w:rsid w:val="00553043"/>
    <w:rsid w:val="00553EFA"/>
    <w:rsid w:val="00582489"/>
    <w:rsid w:val="005871D4"/>
    <w:rsid w:val="005872EC"/>
    <w:rsid w:val="005902FD"/>
    <w:rsid w:val="0059631C"/>
    <w:rsid w:val="005A1D77"/>
    <w:rsid w:val="005A5D77"/>
    <w:rsid w:val="005A5F05"/>
    <w:rsid w:val="005A6E09"/>
    <w:rsid w:val="005B327D"/>
    <w:rsid w:val="005C12EF"/>
    <w:rsid w:val="005C1916"/>
    <w:rsid w:val="005C74D3"/>
    <w:rsid w:val="005D110F"/>
    <w:rsid w:val="005D3BEC"/>
    <w:rsid w:val="005F1B7A"/>
    <w:rsid w:val="005F1DFA"/>
    <w:rsid w:val="005F5893"/>
    <w:rsid w:val="006031C8"/>
    <w:rsid w:val="00612499"/>
    <w:rsid w:val="0061707D"/>
    <w:rsid w:val="0063129A"/>
    <w:rsid w:val="00635A75"/>
    <w:rsid w:val="00637EAB"/>
    <w:rsid w:val="00647969"/>
    <w:rsid w:val="006512E6"/>
    <w:rsid w:val="00651FCC"/>
    <w:rsid w:val="00652909"/>
    <w:rsid w:val="006656C6"/>
    <w:rsid w:val="00670446"/>
    <w:rsid w:val="0068263B"/>
    <w:rsid w:val="0069125B"/>
    <w:rsid w:val="00697350"/>
    <w:rsid w:val="006A0054"/>
    <w:rsid w:val="006B1F74"/>
    <w:rsid w:val="006B39AB"/>
    <w:rsid w:val="006B48BB"/>
    <w:rsid w:val="006B6491"/>
    <w:rsid w:val="006C2AE8"/>
    <w:rsid w:val="006C52FB"/>
    <w:rsid w:val="006D07DD"/>
    <w:rsid w:val="006D1EFC"/>
    <w:rsid w:val="006D409B"/>
    <w:rsid w:val="006E16D8"/>
    <w:rsid w:val="006E29EF"/>
    <w:rsid w:val="006E33E8"/>
    <w:rsid w:val="006E63FE"/>
    <w:rsid w:val="00700B71"/>
    <w:rsid w:val="00700C28"/>
    <w:rsid w:val="0070158A"/>
    <w:rsid w:val="0071426A"/>
    <w:rsid w:val="007220E0"/>
    <w:rsid w:val="007251ED"/>
    <w:rsid w:val="00726175"/>
    <w:rsid w:val="00732134"/>
    <w:rsid w:val="00734CB0"/>
    <w:rsid w:val="007414D5"/>
    <w:rsid w:val="00743349"/>
    <w:rsid w:val="007510B2"/>
    <w:rsid w:val="00755BD4"/>
    <w:rsid w:val="00762D6C"/>
    <w:rsid w:val="00764B13"/>
    <w:rsid w:val="00772BD6"/>
    <w:rsid w:val="00773223"/>
    <w:rsid w:val="00775DE3"/>
    <w:rsid w:val="00782CE4"/>
    <w:rsid w:val="00797013"/>
    <w:rsid w:val="007A4CF5"/>
    <w:rsid w:val="007A5F8E"/>
    <w:rsid w:val="007B4C11"/>
    <w:rsid w:val="007B6BE7"/>
    <w:rsid w:val="007B7576"/>
    <w:rsid w:val="007C13A9"/>
    <w:rsid w:val="007C50E9"/>
    <w:rsid w:val="007D3912"/>
    <w:rsid w:val="007E368A"/>
    <w:rsid w:val="007E36F7"/>
    <w:rsid w:val="007E3A2C"/>
    <w:rsid w:val="00813C02"/>
    <w:rsid w:val="0081648D"/>
    <w:rsid w:val="008172ED"/>
    <w:rsid w:val="008213E9"/>
    <w:rsid w:val="00821D21"/>
    <w:rsid w:val="00823147"/>
    <w:rsid w:val="008310B2"/>
    <w:rsid w:val="008414B9"/>
    <w:rsid w:val="008461B8"/>
    <w:rsid w:val="00846520"/>
    <w:rsid w:val="008511E8"/>
    <w:rsid w:val="00854D8B"/>
    <w:rsid w:val="00856763"/>
    <w:rsid w:val="00862F71"/>
    <w:rsid w:val="00865C61"/>
    <w:rsid w:val="00871632"/>
    <w:rsid w:val="00873D20"/>
    <w:rsid w:val="00876922"/>
    <w:rsid w:val="00877400"/>
    <w:rsid w:val="008845DC"/>
    <w:rsid w:val="00884A87"/>
    <w:rsid w:val="00884FD5"/>
    <w:rsid w:val="00886889"/>
    <w:rsid w:val="008924A8"/>
    <w:rsid w:val="00895689"/>
    <w:rsid w:val="008A26B6"/>
    <w:rsid w:val="008B14C1"/>
    <w:rsid w:val="008B2867"/>
    <w:rsid w:val="008B7BFB"/>
    <w:rsid w:val="008C156D"/>
    <w:rsid w:val="008D0F06"/>
    <w:rsid w:val="008D45CF"/>
    <w:rsid w:val="008D4C59"/>
    <w:rsid w:val="008E1A1A"/>
    <w:rsid w:val="008E3E04"/>
    <w:rsid w:val="008F1896"/>
    <w:rsid w:val="008F4D36"/>
    <w:rsid w:val="00906660"/>
    <w:rsid w:val="009111C7"/>
    <w:rsid w:val="0091369D"/>
    <w:rsid w:val="0092385A"/>
    <w:rsid w:val="0092486D"/>
    <w:rsid w:val="009250E9"/>
    <w:rsid w:val="00925C7A"/>
    <w:rsid w:val="009332EA"/>
    <w:rsid w:val="00934C91"/>
    <w:rsid w:val="00937233"/>
    <w:rsid w:val="009441FB"/>
    <w:rsid w:val="0095008F"/>
    <w:rsid w:val="0095176A"/>
    <w:rsid w:val="009630CD"/>
    <w:rsid w:val="00971434"/>
    <w:rsid w:val="009739C7"/>
    <w:rsid w:val="009749EC"/>
    <w:rsid w:val="00981CA3"/>
    <w:rsid w:val="00982192"/>
    <w:rsid w:val="009850C2"/>
    <w:rsid w:val="0099034A"/>
    <w:rsid w:val="00992AE7"/>
    <w:rsid w:val="009966BB"/>
    <w:rsid w:val="009A185A"/>
    <w:rsid w:val="009A27E0"/>
    <w:rsid w:val="009A4DBF"/>
    <w:rsid w:val="009A538E"/>
    <w:rsid w:val="009A605B"/>
    <w:rsid w:val="009A6388"/>
    <w:rsid w:val="009B1370"/>
    <w:rsid w:val="009C2AA0"/>
    <w:rsid w:val="009C332B"/>
    <w:rsid w:val="009C5A1F"/>
    <w:rsid w:val="009D303D"/>
    <w:rsid w:val="009D599D"/>
    <w:rsid w:val="009E00CA"/>
    <w:rsid w:val="009E3035"/>
    <w:rsid w:val="009E67F0"/>
    <w:rsid w:val="009F08F1"/>
    <w:rsid w:val="009F1145"/>
    <w:rsid w:val="009F1C12"/>
    <w:rsid w:val="009F3177"/>
    <w:rsid w:val="009F4453"/>
    <w:rsid w:val="009F79D7"/>
    <w:rsid w:val="00A043AF"/>
    <w:rsid w:val="00A06B14"/>
    <w:rsid w:val="00A07839"/>
    <w:rsid w:val="00A13205"/>
    <w:rsid w:val="00A156F5"/>
    <w:rsid w:val="00A15C2D"/>
    <w:rsid w:val="00A30D3F"/>
    <w:rsid w:val="00A36042"/>
    <w:rsid w:val="00A40373"/>
    <w:rsid w:val="00A541C4"/>
    <w:rsid w:val="00A76733"/>
    <w:rsid w:val="00A9188C"/>
    <w:rsid w:val="00A922AB"/>
    <w:rsid w:val="00A94309"/>
    <w:rsid w:val="00A97BB6"/>
    <w:rsid w:val="00AA4F9D"/>
    <w:rsid w:val="00AA762F"/>
    <w:rsid w:val="00AB51FF"/>
    <w:rsid w:val="00AB7158"/>
    <w:rsid w:val="00AC10A6"/>
    <w:rsid w:val="00AC3B23"/>
    <w:rsid w:val="00AE5C55"/>
    <w:rsid w:val="00B00EBE"/>
    <w:rsid w:val="00B0209C"/>
    <w:rsid w:val="00B07F79"/>
    <w:rsid w:val="00B1310E"/>
    <w:rsid w:val="00B179EB"/>
    <w:rsid w:val="00B22987"/>
    <w:rsid w:val="00B23CF9"/>
    <w:rsid w:val="00B24993"/>
    <w:rsid w:val="00B363D1"/>
    <w:rsid w:val="00B44320"/>
    <w:rsid w:val="00B5318A"/>
    <w:rsid w:val="00B552A9"/>
    <w:rsid w:val="00B60C7F"/>
    <w:rsid w:val="00B715C4"/>
    <w:rsid w:val="00B75819"/>
    <w:rsid w:val="00B7745A"/>
    <w:rsid w:val="00B928F2"/>
    <w:rsid w:val="00BA059A"/>
    <w:rsid w:val="00BA3BDA"/>
    <w:rsid w:val="00BA6E28"/>
    <w:rsid w:val="00BB0DC1"/>
    <w:rsid w:val="00BB399D"/>
    <w:rsid w:val="00BC54BE"/>
    <w:rsid w:val="00BD79C0"/>
    <w:rsid w:val="00BE25B3"/>
    <w:rsid w:val="00BF2733"/>
    <w:rsid w:val="00BF50F5"/>
    <w:rsid w:val="00BF78E9"/>
    <w:rsid w:val="00BF7F94"/>
    <w:rsid w:val="00C00BA9"/>
    <w:rsid w:val="00C00F05"/>
    <w:rsid w:val="00C01FC3"/>
    <w:rsid w:val="00C03164"/>
    <w:rsid w:val="00C044C0"/>
    <w:rsid w:val="00C06458"/>
    <w:rsid w:val="00C1167C"/>
    <w:rsid w:val="00C21DBF"/>
    <w:rsid w:val="00C23591"/>
    <w:rsid w:val="00C332D6"/>
    <w:rsid w:val="00C46DF8"/>
    <w:rsid w:val="00C54A75"/>
    <w:rsid w:val="00C57C77"/>
    <w:rsid w:val="00C61064"/>
    <w:rsid w:val="00C6162F"/>
    <w:rsid w:val="00C62588"/>
    <w:rsid w:val="00C62FF2"/>
    <w:rsid w:val="00C658A0"/>
    <w:rsid w:val="00C658BE"/>
    <w:rsid w:val="00C66EF2"/>
    <w:rsid w:val="00C70E2F"/>
    <w:rsid w:val="00C806C4"/>
    <w:rsid w:val="00C80D47"/>
    <w:rsid w:val="00C81096"/>
    <w:rsid w:val="00C90B70"/>
    <w:rsid w:val="00C97351"/>
    <w:rsid w:val="00CA33DF"/>
    <w:rsid w:val="00CA67D8"/>
    <w:rsid w:val="00CA6E8E"/>
    <w:rsid w:val="00CB3280"/>
    <w:rsid w:val="00CD1355"/>
    <w:rsid w:val="00CD5448"/>
    <w:rsid w:val="00CF1E99"/>
    <w:rsid w:val="00D00678"/>
    <w:rsid w:val="00D00694"/>
    <w:rsid w:val="00D030A6"/>
    <w:rsid w:val="00D06C88"/>
    <w:rsid w:val="00D11A9B"/>
    <w:rsid w:val="00D157CE"/>
    <w:rsid w:val="00D161B2"/>
    <w:rsid w:val="00D17FD8"/>
    <w:rsid w:val="00D24BE0"/>
    <w:rsid w:val="00D33C40"/>
    <w:rsid w:val="00D37F24"/>
    <w:rsid w:val="00D441EE"/>
    <w:rsid w:val="00D606C7"/>
    <w:rsid w:val="00D71224"/>
    <w:rsid w:val="00D7143F"/>
    <w:rsid w:val="00D73B85"/>
    <w:rsid w:val="00DB2EA9"/>
    <w:rsid w:val="00DB7999"/>
    <w:rsid w:val="00DC3096"/>
    <w:rsid w:val="00DC39A5"/>
    <w:rsid w:val="00DC7C47"/>
    <w:rsid w:val="00DD0155"/>
    <w:rsid w:val="00DD4BD9"/>
    <w:rsid w:val="00DE2C00"/>
    <w:rsid w:val="00DF280B"/>
    <w:rsid w:val="00DF5A7D"/>
    <w:rsid w:val="00DF5C2B"/>
    <w:rsid w:val="00E02383"/>
    <w:rsid w:val="00E068F1"/>
    <w:rsid w:val="00E1309F"/>
    <w:rsid w:val="00E1318B"/>
    <w:rsid w:val="00E23DDD"/>
    <w:rsid w:val="00E303F2"/>
    <w:rsid w:val="00E3196D"/>
    <w:rsid w:val="00E3225B"/>
    <w:rsid w:val="00E3346C"/>
    <w:rsid w:val="00E53AD8"/>
    <w:rsid w:val="00E8233B"/>
    <w:rsid w:val="00E83F56"/>
    <w:rsid w:val="00E8610A"/>
    <w:rsid w:val="00E87C6A"/>
    <w:rsid w:val="00E90F6E"/>
    <w:rsid w:val="00E968BC"/>
    <w:rsid w:val="00EA17EA"/>
    <w:rsid w:val="00EA2244"/>
    <w:rsid w:val="00EA4C97"/>
    <w:rsid w:val="00EA6D4C"/>
    <w:rsid w:val="00EB0A3B"/>
    <w:rsid w:val="00EB11E3"/>
    <w:rsid w:val="00EB5B79"/>
    <w:rsid w:val="00EC168B"/>
    <w:rsid w:val="00EC3721"/>
    <w:rsid w:val="00ED0E20"/>
    <w:rsid w:val="00ED0FA9"/>
    <w:rsid w:val="00EE0FFA"/>
    <w:rsid w:val="00EE28EF"/>
    <w:rsid w:val="00EE6F81"/>
    <w:rsid w:val="00EF0A59"/>
    <w:rsid w:val="00EF3AED"/>
    <w:rsid w:val="00EF493D"/>
    <w:rsid w:val="00EF6462"/>
    <w:rsid w:val="00F017CA"/>
    <w:rsid w:val="00F01881"/>
    <w:rsid w:val="00F0583B"/>
    <w:rsid w:val="00F07F82"/>
    <w:rsid w:val="00F143D7"/>
    <w:rsid w:val="00F1597D"/>
    <w:rsid w:val="00F218B7"/>
    <w:rsid w:val="00F2791F"/>
    <w:rsid w:val="00F444D1"/>
    <w:rsid w:val="00F516B3"/>
    <w:rsid w:val="00F54DC5"/>
    <w:rsid w:val="00F604DA"/>
    <w:rsid w:val="00F6215B"/>
    <w:rsid w:val="00F629E9"/>
    <w:rsid w:val="00F650C6"/>
    <w:rsid w:val="00F7238B"/>
    <w:rsid w:val="00F745E7"/>
    <w:rsid w:val="00F81F1A"/>
    <w:rsid w:val="00F8404D"/>
    <w:rsid w:val="00F84185"/>
    <w:rsid w:val="00F96F3B"/>
    <w:rsid w:val="00F97068"/>
    <w:rsid w:val="00FB029E"/>
    <w:rsid w:val="00FB31FD"/>
    <w:rsid w:val="00FD1707"/>
    <w:rsid w:val="00FD1B07"/>
    <w:rsid w:val="00FD43C3"/>
    <w:rsid w:val="00FF11BE"/>
    <w:rsid w:val="09360591"/>
    <w:rsid w:val="0F837CB6"/>
    <w:rsid w:val="133DF37D"/>
    <w:rsid w:val="25148B0A"/>
    <w:rsid w:val="2B75F5DF"/>
    <w:rsid w:val="2C4D4756"/>
    <w:rsid w:val="3512D3D1"/>
    <w:rsid w:val="48B47D7A"/>
    <w:rsid w:val="498C4DEE"/>
    <w:rsid w:val="4C93B382"/>
    <w:rsid w:val="61B00392"/>
    <w:rsid w:val="64254131"/>
    <w:rsid w:val="65D95829"/>
    <w:rsid w:val="690CF62C"/>
    <w:rsid w:val="7363DB4D"/>
    <w:rsid w:val="77202391"/>
    <w:rsid w:val="7BA7A3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D6EC2"/>
  <w15:chartTrackingRefBased/>
  <w15:docId w15:val="{26BC85B2-B4EB-4569-8B30-830290022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GB"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C2B"/>
    <w:rPr>
      <w:sz w:val="22"/>
    </w:rPr>
  </w:style>
  <w:style w:type="paragraph" w:styleId="Heading1">
    <w:name w:val="heading 1"/>
    <w:aliases w:val="Subtitle 2"/>
    <w:basedOn w:val="Normal"/>
    <w:next w:val="Normal"/>
    <w:link w:val="Heading1Char"/>
    <w:autoRedefine/>
    <w:uiPriority w:val="3"/>
    <w:qFormat/>
    <w:rsid w:val="009A185A"/>
    <w:pPr>
      <w:keepNext/>
      <w:keepLines/>
      <w:spacing w:before="360" w:after="360" w:line="240" w:lineRule="auto"/>
      <w:outlineLvl w:val="0"/>
    </w:pPr>
    <w:rPr>
      <w:rFonts w:asciiTheme="majorHAnsi" w:eastAsiaTheme="majorEastAsia" w:hAnsiTheme="majorHAnsi" w:cstheme="majorBidi"/>
      <w:color w:val="0071B9" w:themeColor="accent1"/>
      <w:szCs w:val="32"/>
    </w:rPr>
  </w:style>
  <w:style w:type="paragraph" w:styleId="Heading2">
    <w:name w:val="heading 2"/>
    <w:basedOn w:val="Normal"/>
    <w:next w:val="Normal"/>
    <w:link w:val="Heading2Char"/>
    <w:uiPriority w:val="9"/>
    <w:unhideWhenUsed/>
    <w:rsid w:val="009D599D"/>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rsid w:val="009D599D"/>
    <w:pPr>
      <w:keepNext/>
      <w:keepLines/>
      <w:spacing w:before="40" w:after="0" w:line="240" w:lineRule="auto"/>
      <w:outlineLvl w:val="2"/>
    </w:pPr>
    <w:rPr>
      <w:rFonts w:asciiTheme="majorHAnsi" w:eastAsiaTheme="majorEastAsia" w:hAnsiTheme="majorHAnsi" w:cstheme="majorBidi"/>
      <w:color w:val="55585A" w:themeColor="text2"/>
      <w:sz w:val="24"/>
      <w:szCs w:val="24"/>
    </w:rPr>
  </w:style>
  <w:style w:type="paragraph" w:styleId="Heading4">
    <w:name w:val="heading 4"/>
    <w:basedOn w:val="Normal"/>
    <w:next w:val="Normal"/>
    <w:link w:val="Heading4Char"/>
    <w:uiPriority w:val="9"/>
    <w:semiHidden/>
    <w:unhideWhenUsed/>
    <w:qFormat/>
    <w:rsid w:val="009D599D"/>
    <w:pPr>
      <w:keepNext/>
      <w:keepLines/>
      <w:spacing w:before="40" w:after="0"/>
      <w:outlineLvl w:val="3"/>
    </w:pPr>
    <w:rPr>
      <w:rFonts w:asciiTheme="majorHAnsi" w:eastAsiaTheme="majorEastAsia" w:hAnsiTheme="majorHAnsi" w:cstheme="majorBidi"/>
      <w:szCs w:val="22"/>
    </w:rPr>
  </w:style>
  <w:style w:type="paragraph" w:styleId="Heading5">
    <w:name w:val="heading 5"/>
    <w:basedOn w:val="Normal"/>
    <w:next w:val="Normal"/>
    <w:link w:val="Heading5Char"/>
    <w:uiPriority w:val="9"/>
    <w:semiHidden/>
    <w:unhideWhenUsed/>
    <w:qFormat/>
    <w:rsid w:val="009D599D"/>
    <w:pPr>
      <w:keepNext/>
      <w:keepLines/>
      <w:spacing w:before="40" w:after="0"/>
      <w:outlineLvl w:val="4"/>
    </w:pPr>
    <w:rPr>
      <w:rFonts w:asciiTheme="majorHAnsi" w:eastAsiaTheme="majorEastAsia" w:hAnsiTheme="majorHAnsi" w:cstheme="majorBidi"/>
      <w:color w:val="55585A" w:themeColor="text2"/>
      <w:szCs w:val="22"/>
    </w:rPr>
  </w:style>
  <w:style w:type="paragraph" w:styleId="Heading6">
    <w:name w:val="heading 6"/>
    <w:basedOn w:val="Normal"/>
    <w:next w:val="Normal"/>
    <w:link w:val="Heading6Char"/>
    <w:uiPriority w:val="9"/>
    <w:semiHidden/>
    <w:unhideWhenUsed/>
    <w:qFormat/>
    <w:rsid w:val="009D599D"/>
    <w:pPr>
      <w:keepNext/>
      <w:keepLines/>
      <w:spacing w:before="40" w:after="0"/>
      <w:outlineLvl w:val="5"/>
    </w:pPr>
    <w:rPr>
      <w:rFonts w:asciiTheme="majorHAnsi" w:eastAsiaTheme="majorEastAsia" w:hAnsiTheme="majorHAnsi" w:cstheme="majorBidi"/>
      <w:i/>
      <w:iCs/>
      <w:color w:val="55585A" w:themeColor="text2"/>
      <w:sz w:val="21"/>
      <w:szCs w:val="21"/>
    </w:rPr>
  </w:style>
  <w:style w:type="paragraph" w:styleId="Heading7">
    <w:name w:val="heading 7"/>
    <w:basedOn w:val="Normal"/>
    <w:next w:val="Normal"/>
    <w:link w:val="Heading7Char"/>
    <w:uiPriority w:val="9"/>
    <w:semiHidden/>
    <w:unhideWhenUsed/>
    <w:qFormat/>
    <w:rsid w:val="009D599D"/>
    <w:pPr>
      <w:keepNext/>
      <w:keepLines/>
      <w:spacing w:before="40" w:after="0"/>
      <w:outlineLvl w:val="6"/>
    </w:pPr>
    <w:rPr>
      <w:rFonts w:asciiTheme="majorHAnsi" w:eastAsiaTheme="majorEastAsia" w:hAnsiTheme="majorHAnsi" w:cstheme="majorBidi"/>
      <w:i/>
      <w:iCs/>
      <w:color w:val="00385C" w:themeColor="accent1" w:themeShade="80"/>
      <w:sz w:val="21"/>
      <w:szCs w:val="21"/>
    </w:rPr>
  </w:style>
  <w:style w:type="paragraph" w:styleId="Heading8">
    <w:name w:val="heading 8"/>
    <w:basedOn w:val="Normal"/>
    <w:next w:val="Normal"/>
    <w:link w:val="Heading8Char"/>
    <w:uiPriority w:val="9"/>
    <w:semiHidden/>
    <w:unhideWhenUsed/>
    <w:qFormat/>
    <w:rsid w:val="009D599D"/>
    <w:pPr>
      <w:keepNext/>
      <w:keepLines/>
      <w:spacing w:before="40" w:after="0"/>
      <w:outlineLvl w:val="7"/>
    </w:pPr>
    <w:rPr>
      <w:rFonts w:asciiTheme="majorHAnsi" w:eastAsiaTheme="majorEastAsia" w:hAnsiTheme="majorHAnsi" w:cstheme="majorBidi"/>
      <w:b/>
      <w:bCs/>
      <w:color w:val="55585A" w:themeColor="text2"/>
    </w:rPr>
  </w:style>
  <w:style w:type="paragraph" w:styleId="Heading9">
    <w:name w:val="heading 9"/>
    <w:basedOn w:val="Normal"/>
    <w:next w:val="Normal"/>
    <w:link w:val="Heading9Char"/>
    <w:uiPriority w:val="9"/>
    <w:semiHidden/>
    <w:unhideWhenUsed/>
    <w:qFormat/>
    <w:rsid w:val="009D599D"/>
    <w:pPr>
      <w:keepNext/>
      <w:keepLines/>
      <w:spacing w:before="40" w:after="0"/>
      <w:outlineLvl w:val="8"/>
    </w:pPr>
    <w:rPr>
      <w:rFonts w:asciiTheme="majorHAnsi" w:eastAsiaTheme="majorEastAsia" w:hAnsiTheme="majorHAnsi" w:cstheme="majorBidi"/>
      <w:b/>
      <w:bCs/>
      <w:i/>
      <w:iCs/>
      <w:color w:val="55585A"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uiPriority w:val="99"/>
    <w:semiHidden/>
    <w:unhideWhenUsed/>
    <w:rsid w:val="001C7E6A"/>
  </w:style>
  <w:style w:type="character" w:customStyle="1" w:styleId="Heading1Char">
    <w:name w:val="Heading 1 Char"/>
    <w:aliases w:val="Subtitle 2 Char"/>
    <w:basedOn w:val="DefaultParagraphFont"/>
    <w:link w:val="Heading1"/>
    <w:uiPriority w:val="3"/>
    <w:rsid w:val="009A185A"/>
    <w:rPr>
      <w:rFonts w:asciiTheme="majorHAnsi" w:eastAsiaTheme="majorEastAsia" w:hAnsiTheme="majorHAnsi" w:cstheme="majorBidi"/>
      <w:color w:val="0071B9" w:themeColor="accent1"/>
      <w:sz w:val="22"/>
      <w:szCs w:val="32"/>
    </w:rPr>
  </w:style>
  <w:style w:type="paragraph" w:styleId="Subtitle">
    <w:name w:val="Subtitle"/>
    <w:basedOn w:val="Normal"/>
    <w:next w:val="Normal"/>
    <w:link w:val="SubtitleChar"/>
    <w:uiPriority w:val="11"/>
    <w:rsid w:val="000A1424"/>
    <w:pPr>
      <w:numPr>
        <w:ilvl w:val="1"/>
      </w:numPr>
      <w:spacing w:line="240" w:lineRule="auto"/>
    </w:pPr>
    <w:rPr>
      <w:rFonts w:asciiTheme="majorHAnsi" w:eastAsiaTheme="majorEastAsia" w:hAnsiTheme="majorHAnsi" w:cstheme="majorBidi"/>
      <w:szCs w:val="24"/>
    </w:rPr>
  </w:style>
  <w:style w:type="character" w:customStyle="1" w:styleId="SubtitleChar">
    <w:name w:val="Subtitle Char"/>
    <w:basedOn w:val="DefaultParagraphFont"/>
    <w:link w:val="Subtitle"/>
    <w:uiPriority w:val="11"/>
    <w:rsid w:val="000A1424"/>
    <w:rPr>
      <w:rFonts w:asciiTheme="majorHAnsi" w:eastAsiaTheme="majorEastAsia" w:hAnsiTheme="majorHAnsi" w:cstheme="majorBidi"/>
      <w:sz w:val="22"/>
      <w:szCs w:val="24"/>
    </w:rPr>
  </w:style>
  <w:style w:type="character" w:customStyle="1" w:styleId="Heading2Char">
    <w:name w:val="Heading 2 Char"/>
    <w:basedOn w:val="DefaultParagraphFont"/>
    <w:link w:val="Heading2"/>
    <w:uiPriority w:val="9"/>
    <w:rsid w:val="009D599D"/>
    <w:rPr>
      <w:rFonts w:asciiTheme="majorHAnsi" w:eastAsiaTheme="majorEastAsia" w:hAnsiTheme="majorHAnsi" w:cstheme="majorBidi"/>
      <w:color w:val="404040" w:themeColor="text1" w:themeTint="BF"/>
      <w:sz w:val="28"/>
      <w:szCs w:val="28"/>
    </w:rPr>
  </w:style>
  <w:style w:type="paragraph" w:styleId="ListParagraph">
    <w:name w:val="List Paragraph"/>
    <w:basedOn w:val="Normal"/>
    <w:uiPriority w:val="34"/>
    <w:rsid w:val="002D445F"/>
    <w:pPr>
      <w:ind w:left="720"/>
      <w:contextualSpacing/>
    </w:pPr>
  </w:style>
  <w:style w:type="paragraph" w:customStyle="1" w:styleId="BulletedList">
    <w:name w:val="Bulleted List"/>
    <w:basedOn w:val="Quote"/>
    <w:link w:val="BulletedListChar"/>
    <w:rsid w:val="00EA2244"/>
    <w:pPr>
      <w:numPr>
        <w:numId w:val="38"/>
      </w:numPr>
    </w:pPr>
  </w:style>
  <w:style w:type="paragraph" w:styleId="FootnoteText">
    <w:name w:val="footnote text"/>
    <w:basedOn w:val="Normal"/>
    <w:link w:val="FootnoteTextChar"/>
    <w:uiPriority w:val="99"/>
    <w:semiHidden/>
    <w:unhideWhenUsed/>
    <w:rsid w:val="008845DC"/>
    <w:rPr>
      <w:sz w:val="20"/>
    </w:rPr>
  </w:style>
  <w:style w:type="character" w:customStyle="1" w:styleId="FootnoteTextChar">
    <w:name w:val="Footnote Text Char"/>
    <w:basedOn w:val="DefaultParagraphFont"/>
    <w:link w:val="FootnoteText"/>
    <w:uiPriority w:val="99"/>
    <w:semiHidden/>
    <w:rsid w:val="008845DC"/>
    <w:rPr>
      <w:sz w:val="20"/>
      <w:szCs w:val="20"/>
    </w:rPr>
  </w:style>
  <w:style w:type="character" w:styleId="FootnoteReference">
    <w:name w:val="footnote reference"/>
    <w:basedOn w:val="DefaultParagraphFont"/>
    <w:uiPriority w:val="99"/>
    <w:semiHidden/>
    <w:unhideWhenUsed/>
    <w:rsid w:val="008845DC"/>
    <w:rPr>
      <w:vertAlign w:val="superscript"/>
    </w:rPr>
  </w:style>
  <w:style w:type="paragraph" w:styleId="NoSpacing">
    <w:name w:val="No Spacing"/>
    <w:aliases w:val="Footnote"/>
    <w:uiPriority w:val="1"/>
    <w:qFormat/>
    <w:rsid w:val="00EA2244"/>
    <w:pPr>
      <w:spacing w:after="0" w:line="240" w:lineRule="auto"/>
    </w:pPr>
    <w:rPr>
      <w:sz w:val="18"/>
    </w:rPr>
  </w:style>
  <w:style w:type="paragraph" w:customStyle="1" w:styleId="Textwithboder">
    <w:name w:val="Text with boder"/>
    <w:basedOn w:val="Heading2"/>
    <w:rsid w:val="00BA059A"/>
    <w:pPr>
      <w:spacing w:line="312" w:lineRule="auto"/>
      <w:ind w:left="510" w:right="510"/>
    </w:pPr>
  </w:style>
  <w:style w:type="paragraph" w:styleId="Index1">
    <w:name w:val="index 1"/>
    <w:basedOn w:val="Normal"/>
    <w:next w:val="Normal"/>
    <w:autoRedefine/>
    <w:uiPriority w:val="99"/>
    <w:semiHidden/>
    <w:unhideWhenUsed/>
    <w:rsid w:val="00F218B7"/>
    <w:pPr>
      <w:ind w:left="240" w:hanging="240"/>
    </w:pPr>
  </w:style>
  <w:style w:type="paragraph" w:styleId="ListNumber">
    <w:name w:val="List Number"/>
    <w:basedOn w:val="Normal"/>
    <w:uiPriority w:val="99"/>
    <w:semiHidden/>
    <w:unhideWhenUsed/>
    <w:rsid w:val="00F218B7"/>
    <w:pPr>
      <w:numPr>
        <w:numId w:val="3"/>
      </w:numPr>
      <w:contextualSpacing/>
    </w:pPr>
  </w:style>
  <w:style w:type="paragraph" w:styleId="ListBullet">
    <w:name w:val="List Bullet"/>
    <w:basedOn w:val="Normal"/>
    <w:uiPriority w:val="99"/>
    <w:semiHidden/>
    <w:unhideWhenUsed/>
    <w:rsid w:val="00F218B7"/>
    <w:pPr>
      <w:numPr>
        <w:numId w:val="2"/>
      </w:numPr>
      <w:contextualSpacing/>
    </w:pPr>
  </w:style>
  <w:style w:type="paragraph" w:styleId="Footer">
    <w:name w:val="footer"/>
    <w:basedOn w:val="Normal"/>
    <w:link w:val="FooterChar"/>
    <w:uiPriority w:val="99"/>
    <w:unhideWhenUsed/>
    <w:rsid w:val="00F218B7"/>
    <w:pPr>
      <w:tabs>
        <w:tab w:val="center" w:pos="4513"/>
        <w:tab w:val="right" w:pos="9026"/>
      </w:tabs>
    </w:pPr>
  </w:style>
  <w:style w:type="character" w:customStyle="1" w:styleId="FooterChar">
    <w:name w:val="Footer Char"/>
    <w:basedOn w:val="DefaultParagraphFont"/>
    <w:link w:val="Footer"/>
    <w:uiPriority w:val="99"/>
    <w:rsid w:val="00F218B7"/>
  </w:style>
  <w:style w:type="character" w:customStyle="1" w:styleId="Heading3Char">
    <w:name w:val="Heading 3 Char"/>
    <w:basedOn w:val="DefaultParagraphFont"/>
    <w:link w:val="Heading3"/>
    <w:uiPriority w:val="9"/>
    <w:rsid w:val="009D599D"/>
    <w:rPr>
      <w:rFonts w:asciiTheme="majorHAnsi" w:eastAsiaTheme="majorEastAsia" w:hAnsiTheme="majorHAnsi" w:cstheme="majorBidi"/>
      <w:color w:val="55585A" w:themeColor="text2"/>
      <w:sz w:val="24"/>
      <w:szCs w:val="24"/>
    </w:rPr>
  </w:style>
  <w:style w:type="character" w:styleId="PageNumber">
    <w:name w:val="page number"/>
    <w:basedOn w:val="DefaultParagraphFont"/>
    <w:uiPriority w:val="99"/>
    <w:semiHidden/>
    <w:unhideWhenUsed/>
    <w:rsid w:val="00F218B7"/>
  </w:style>
  <w:style w:type="table" w:styleId="TableGrid">
    <w:name w:val="Table Grid"/>
    <w:basedOn w:val="TableNormal"/>
    <w:uiPriority w:val="39"/>
    <w:rsid w:val="00C973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3-Accent5">
    <w:name w:val="Grid Table 3 Accent 5"/>
    <w:basedOn w:val="TableNormal"/>
    <w:uiPriority w:val="48"/>
    <w:rsid w:val="00C97351"/>
    <w:rPr>
      <w:rFonts w:ascii="Lato" w:hAnsi="Lato"/>
      <w:sz w:val="16"/>
    </w:rPr>
    <w:tblPr>
      <w:tblStyleRowBandSize w:val="1"/>
      <w:tblStyleColBandSize w:val="1"/>
      <w:tblBorders>
        <w:top w:val="single" w:sz="4" w:space="0" w:color="154371"/>
        <w:left w:val="single" w:sz="4" w:space="0" w:color="154371"/>
        <w:bottom w:val="single" w:sz="4" w:space="0" w:color="154371"/>
        <w:right w:val="single" w:sz="4" w:space="0" w:color="154371"/>
        <w:insideH w:val="single" w:sz="4" w:space="0" w:color="154371"/>
        <w:insideV w:val="single" w:sz="4" w:space="0" w:color="154371"/>
      </w:tblBorders>
    </w:tblPr>
    <w:tblStylePr w:type="firstRow">
      <w:rPr>
        <w:rFonts w:ascii="Lato Black" w:hAnsi="Lato Black"/>
        <w:b w:val="0"/>
        <w:bCs/>
        <w:i w:val="0"/>
        <w:sz w:val="16"/>
      </w:rPr>
      <w:tblPr/>
      <w:tcPr>
        <w:tcBorders>
          <w:top w:val="nil"/>
          <w:left w:val="nil"/>
          <w:right w:val="nil"/>
          <w:insideH w:val="single" w:sz="4" w:space="0" w:color="154371"/>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4F5" w:themeFill="accent5" w:themeFillTint="33"/>
      </w:tcPr>
    </w:tblStylePr>
    <w:tblStylePr w:type="band1Horz">
      <w:tblPr/>
      <w:tcPr>
        <w:shd w:val="clear" w:color="auto" w:fill="F4F4F5" w:themeFill="accent5" w:themeFillTint="33"/>
      </w:tcPr>
    </w:tblStylePr>
    <w:tblStylePr w:type="neCell">
      <w:tblPr/>
      <w:tcPr>
        <w:tcBorders>
          <w:bottom w:val="single" w:sz="4" w:space="0" w:color="E0E0E2" w:themeColor="accent5" w:themeTint="99"/>
        </w:tcBorders>
      </w:tcPr>
    </w:tblStylePr>
    <w:tblStylePr w:type="nwCell">
      <w:tblPr/>
      <w:tcPr>
        <w:tcBorders>
          <w:bottom w:val="single" w:sz="4" w:space="0" w:color="E0E0E2" w:themeColor="accent5" w:themeTint="99"/>
        </w:tcBorders>
      </w:tcPr>
    </w:tblStylePr>
    <w:tblStylePr w:type="seCell">
      <w:tblPr/>
      <w:tcPr>
        <w:tcBorders>
          <w:top w:val="single" w:sz="4" w:space="0" w:color="E0E0E2" w:themeColor="accent5" w:themeTint="99"/>
        </w:tcBorders>
      </w:tcPr>
    </w:tblStylePr>
    <w:tblStylePr w:type="swCell">
      <w:tblPr/>
      <w:tcPr>
        <w:tcBorders>
          <w:top w:val="single" w:sz="4" w:space="0" w:color="E0E0E2" w:themeColor="accent5" w:themeTint="99"/>
        </w:tcBorders>
      </w:tcPr>
    </w:tblStylePr>
  </w:style>
  <w:style w:type="paragraph" w:styleId="TOCHeading">
    <w:name w:val="TOC Heading"/>
    <w:basedOn w:val="Heading1"/>
    <w:next w:val="Normal"/>
    <w:uiPriority w:val="39"/>
    <w:unhideWhenUsed/>
    <w:rsid w:val="009D599D"/>
    <w:pPr>
      <w:outlineLvl w:val="9"/>
    </w:pPr>
  </w:style>
  <w:style w:type="paragraph" w:styleId="TOC1">
    <w:name w:val="toc 1"/>
    <w:basedOn w:val="Normal"/>
    <w:next w:val="Normal"/>
    <w:autoRedefine/>
    <w:uiPriority w:val="39"/>
    <w:unhideWhenUsed/>
    <w:rsid w:val="005109D4"/>
    <w:pPr>
      <w:tabs>
        <w:tab w:val="left" w:pos="1134"/>
        <w:tab w:val="right" w:leader="dot" w:pos="9174"/>
      </w:tabs>
      <w:spacing w:before="120"/>
      <w:ind w:left="720"/>
    </w:pPr>
    <w:rPr>
      <w:rFonts w:ascii="Lato" w:hAnsi="Lato"/>
      <w:bCs/>
      <w:iCs/>
      <w:noProof/>
      <w:color w:val="154371"/>
      <w:sz w:val="20"/>
      <w:lang w:val="en-US"/>
    </w:rPr>
  </w:style>
  <w:style w:type="paragraph" w:styleId="TOC2">
    <w:name w:val="toc 2"/>
    <w:basedOn w:val="Normal"/>
    <w:next w:val="Normal"/>
    <w:autoRedefine/>
    <w:uiPriority w:val="39"/>
    <w:unhideWhenUsed/>
    <w:rsid w:val="005109D4"/>
    <w:pPr>
      <w:tabs>
        <w:tab w:val="left" w:pos="1701"/>
        <w:tab w:val="right" w:leader="dot" w:pos="9174"/>
      </w:tabs>
      <w:spacing w:before="120"/>
      <w:ind w:left="1134"/>
    </w:pPr>
    <w:rPr>
      <w:rFonts w:ascii="Lato" w:hAnsi="Lato"/>
      <w:bCs/>
      <w:sz w:val="18"/>
      <w:szCs w:val="22"/>
    </w:rPr>
  </w:style>
  <w:style w:type="character" w:styleId="Hyperlink">
    <w:name w:val="Hyperlink"/>
    <w:basedOn w:val="DefaultParagraphFont"/>
    <w:uiPriority w:val="99"/>
    <w:unhideWhenUsed/>
    <w:rsid w:val="000E7E49"/>
    <w:rPr>
      <w:color w:val="338DC7" w:themeColor="hyperlink"/>
      <w:u w:val="single"/>
    </w:rPr>
  </w:style>
  <w:style w:type="paragraph" w:styleId="TOC3">
    <w:name w:val="toc 3"/>
    <w:basedOn w:val="Normal"/>
    <w:next w:val="Normal"/>
    <w:autoRedefine/>
    <w:uiPriority w:val="39"/>
    <w:unhideWhenUsed/>
    <w:rsid w:val="00F7238B"/>
    <w:pPr>
      <w:spacing w:before="120"/>
      <w:ind w:left="1440"/>
    </w:pPr>
    <w:rPr>
      <w:rFonts w:ascii="Lato" w:hAnsi="Lato"/>
      <w:sz w:val="18"/>
    </w:rPr>
  </w:style>
  <w:style w:type="paragraph" w:styleId="TOC4">
    <w:name w:val="toc 4"/>
    <w:basedOn w:val="Normal"/>
    <w:next w:val="Normal"/>
    <w:autoRedefine/>
    <w:uiPriority w:val="39"/>
    <w:unhideWhenUsed/>
    <w:rsid w:val="00F7238B"/>
    <w:pPr>
      <w:spacing w:before="120"/>
      <w:ind w:left="2160"/>
    </w:pPr>
    <w:rPr>
      <w:rFonts w:ascii="Lato" w:hAnsi="Lato"/>
      <w:sz w:val="18"/>
    </w:rPr>
  </w:style>
  <w:style w:type="paragraph" w:styleId="TOC5">
    <w:name w:val="toc 5"/>
    <w:basedOn w:val="Normal"/>
    <w:next w:val="Normal"/>
    <w:autoRedefine/>
    <w:uiPriority w:val="39"/>
    <w:semiHidden/>
    <w:unhideWhenUsed/>
    <w:rsid w:val="000E7E49"/>
    <w:pPr>
      <w:ind w:left="960"/>
    </w:pPr>
    <w:rPr>
      <w:sz w:val="20"/>
    </w:rPr>
  </w:style>
  <w:style w:type="paragraph" w:styleId="TOC6">
    <w:name w:val="toc 6"/>
    <w:basedOn w:val="Normal"/>
    <w:next w:val="Normal"/>
    <w:autoRedefine/>
    <w:uiPriority w:val="39"/>
    <w:semiHidden/>
    <w:unhideWhenUsed/>
    <w:rsid w:val="000E7E49"/>
    <w:pPr>
      <w:ind w:left="1200"/>
    </w:pPr>
    <w:rPr>
      <w:sz w:val="20"/>
    </w:rPr>
  </w:style>
  <w:style w:type="paragraph" w:styleId="TOC7">
    <w:name w:val="toc 7"/>
    <w:basedOn w:val="Normal"/>
    <w:next w:val="Normal"/>
    <w:autoRedefine/>
    <w:uiPriority w:val="39"/>
    <w:semiHidden/>
    <w:unhideWhenUsed/>
    <w:rsid w:val="000E7E49"/>
    <w:pPr>
      <w:ind w:left="1440"/>
    </w:pPr>
    <w:rPr>
      <w:sz w:val="20"/>
    </w:rPr>
  </w:style>
  <w:style w:type="paragraph" w:styleId="TOC8">
    <w:name w:val="toc 8"/>
    <w:basedOn w:val="Normal"/>
    <w:next w:val="Normal"/>
    <w:autoRedefine/>
    <w:uiPriority w:val="39"/>
    <w:semiHidden/>
    <w:unhideWhenUsed/>
    <w:rsid w:val="000E7E49"/>
    <w:pPr>
      <w:ind w:left="1680"/>
    </w:pPr>
    <w:rPr>
      <w:sz w:val="20"/>
    </w:rPr>
  </w:style>
  <w:style w:type="paragraph" w:styleId="TOC9">
    <w:name w:val="toc 9"/>
    <w:basedOn w:val="Normal"/>
    <w:next w:val="Normal"/>
    <w:autoRedefine/>
    <w:uiPriority w:val="39"/>
    <w:semiHidden/>
    <w:unhideWhenUsed/>
    <w:rsid w:val="000E7E49"/>
    <w:pPr>
      <w:ind w:left="1920"/>
    </w:pPr>
    <w:rPr>
      <w:sz w:val="20"/>
    </w:rPr>
  </w:style>
  <w:style w:type="character" w:customStyle="1" w:styleId="Heading4Char">
    <w:name w:val="Heading 4 Char"/>
    <w:basedOn w:val="DefaultParagraphFont"/>
    <w:link w:val="Heading4"/>
    <w:uiPriority w:val="9"/>
    <w:semiHidden/>
    <w:rsid w:val="009D599D"/>
    <w:rPr>
      <w:rFonts w:asciiTheme="majorHAnsi" w:eastAsiaTheme="majorEastAsia" w:hAnsiTheme="majorHAnsi" w:cstheme="majorBidi"/>
      <w:sz w:val="22"/>
      <w:szCs w:val="22"/>
    </w:rPr>
  </w:style>
  <w:style w:type="paragraph" w:customStyle="1" w:styleId="1NumberedHeading">
    <w:name w:val="1. Numbered Heading"/>
    <w:basedOn w:val="Heading1"/>
    <w:rsid w:val="00191A28"/>
    <w:pPr>
      <w:numPr>
        <w:numId w:val="15"/>
      </w:numPr>
      <w:spacing w:line="312" w:lineRule="auto"/>
    </w:pPr>
    <w:rPr>
      <w:lang w:val="en-US"/>
    </w:rPr>
  </w:style>
  <w:style w:type="paragraph" w:customStyle="1" w:styleId="2NumberedHeading">
    <w:name w:val="2. Numbered Heading"/>
    <w:basedOn w:val="Heading2"/>
    <w:rsid w:val="001B0E5B"/>
    <w:pPr>
      <w:numPr>
        <w:ilvl w:val="1"/>
        <w:numId w:val="29"/>
      </w:numPr>
      <w:spacing w:before="0" w:line="312" w:lineRule="auto"/>
    </w:pPr>
    <w:rPr>
      <w:b/>
      <w:i/>
      <w:szCs w:val="24"/>
    </w:rPr>
  </w:style>
  <w:style w:type="paragraph" w:customStyle="1" w:styleId="BulletedParagraph">
    <w:name w:val="Bulleted Paragraph"/>
    <w:basedOn w:val="Normal"/>
    <w:link w:val="BulletedParagraphChar"/>
    <w:rsid w:val="00DC3096"/>
    <w:pPr>
      <w:numPr>
        <w:numId w:val="9"/>
      </w:numPr>
      <w:autoSpaceDE w:val="0"/>
      <w:autoSpaceDN w:val="0"/>
      <w:spacing w:before="240" w:after="240" w:line="312" w:lineRule="auto"/>
      <w:ind w:right="17"/>
      <w:jc w:val="both"/>
    </w:pPr>
    <w:rPr>
      <w:rFonts w:ascii="Lato" w:eastAsia="Lato" w:hAnsi="Lato" w:cs="Lato"/>
      <w:color w:val="231F20"/>
      <w:szCs w:val="18"/>
    </w:rPr>
  </w:style>
  <w:style w:type="paragraph" w:customStyle="1" w:styleId="Style1">
    <w:name w:val="Style1"/>
    <w:basedOn w:val="Normal"/>
    <w:rsid w:val="00DC3096"/>
    <w:pPr>
      <w:numPr>
        <w:numId w:val="22"/>
      </w:numPr>
      <w:autoSpaceDE w:val="0"/>
      <w:autoSpaceDN w:val="0"/>
      <w:spacing w:before="240" w:after="360" w:line="312" w:lineRule="auto"/>
      <w:ind w:left="360" w:right="17"/>
      <w:jc w:val="both"/>
    </w:pPr>
    <w:rPr>
      <w:rFonts w:ascii="Lato" w:eastAsia="Lato" w:hAnsi="Lato" w:cs="Lato"/>
      <w:color w:val="231F20"/>
      <w:szCs w:val="18"/>
    </w:rPr>
  </w:style>
  <w:style w:type="paragraph" w:customStyle="1" w:styleId="NumberedParagraph">
    <w:name w:val="Numbered Paragraph"/>
    <w:basedOn w:val="Normal"/>
    <w:link w:val="NumberedParagraphChar"/>
    <w:rsid w:val="00DC3096"/>
    <w:pPr>
      <w:numPr>
        <w:numId w:val="10"/>
      </w:numPr>
      <w:autoSpaceDE w:val="0"/>
      <w:autoSpaceDN w:val="0"/>
      <w:spacing w:before="240" w:after="240" w:line="312" w:lineRule="auto"/>
      <w:ind w:left="924" w:right="17" w:hanging="357"/>
      <w:jc w:val="both"/>
    </w:pPr>
    <w:rPr>
      <w:rFonts w:ascii="Lato" w:eastAsia="Lato" w:hAnsi="Lato" w:cs="Lato"/>
      <w:color w:val="231F20"/>
      <w:szCs w:val="18"/>
    </w:rPr>
  </w:style>
  <w:style w:type="paragraph" w:customStyle="1" w:styleId="Subline3">
    <w:name w:val="Subline 3"/>
    <w:basedOn w:val="Subtitle"/>
    <w:rsid w:val="00612499"/>
    <w:pPr>
      <w:spacing w:after="0" w:line="276" w:lineRule="auto"/>
      <w:jc w:val="center"/>
    </w:pPr>
    <w:rPr>
      <w:b/>
      <w:bCs/>
      <w:i/>
      <w:color w:val="154371"/>
      <w:sz w:val="20"/>
      <w:szCs w:val="20"/>
    </w:rPr>
  </w:style>
  <w:style w:type="paragraph" w:customStyle="1" w:styleId="CopyrightInfo">
    <w:name w:val="Copyright Info"/>
    <w:basedOn w:val="Normal"/>
    <w:link w:val="CopyrightInfoChar"/>
    <w:rsid w:val="00DC3096"/>
    <w:pPr>
      <w:autoSpaceDE w:val="0"/>
      <w:autoSpaceDN w:val="0"/>
      <w:spacing w:before="100" w:beforeAutospacing="1" w:after="240" w:line="240" w:lineRule="auto"/>
      <w:jc w:val="both"/>
    </w:pPr>
    <w:rPr>
      <w:rFonts w:ascii="Lato" w:eastAsia="Lato" w:hAnsi="Lato" w:cs="Lato"/>
      <w:color w:val="FFFFFF" w:themeColor="background1"/>
      <w:szCs w:val="18"/>
    </w:rPr>
  </w:style>
  <w:style w:type="character" w:customStyle="1" w:styleId="CopyrightInfoChar">
    <w:name w:val="Copyright Info Char"/>
    <w:basedOn w:val="DefaultParagraphFont"/>
    <w:link w:val="CopyrightInfo"/>
    <w:rsid w:val="00DC3096"/>
    <w:rPr>
      <w:rFonts w:ascii="Lato" w:eastAsia="Lato" w:hAnsi="Lato" w:cs="Lato"/>
      <w:color w:val="FFFFFF" w:themeColor="background1"/>
      <w:sz w:val="20"/>
      <w:szCs w:val="18"/>
      <w:lang w:val="en-GB"/>
    </w:rPr>
  </w:style>
  <w:style w:type="numbering" w:styleId="111111">
    <w:name w:val="Outline List 2"/>
    <w:basedOn w:val="NoList"/>
    <w:uiPriority w:val="99"/>
    <w:semiHidden/>
    <w:unhideWhenUsed/>
    <w:rsid w:val="001B0E5B"/>
    <w:pPr>
      <w:numPr>
        <w:numId w:val="27"/>
      </w:numPr>
    </w:pPr>
  </w:style>
  <w:style w:type="paragraph" w:customStyle="1" w:styleId="Figuretext">
    <w:name w:val="Figure text"/>
    <w:basedOn w:val="Normal"/>
    <w:rsid w:val="00C06458"/>
    <w:pPr>
      <w:spacing w:before="20"/>
      <w:ind w:left="20"/>
    </w:pPr>
    <w:rPr>
      <w:rFonts w:ascii="Lato" w:hAnsi="Lato"/>
      <w:color w:val="000000" w:themeColor="text1"/>
      <w:sz w:val="18"/>
    </w:rPr>
  </w:style>
  <w:style w:type="paragraph" w:customStyle="1" w:styleId="Note">
    <w:name w:val="Note"/>
    <w:basedOn w:val="Normal"/>
    <w:rsid w:val="00481E3F"/>
    <w:pPr>
      <w:spacing w:before="240" w:after="240"/>
      <w:ind w:left="23"/>
      <w:contextualSpacing/>
    </w:pPr>
    <w:rPr>
      <w:rFonts w:ascii="Lato" w:hAnsi="Lato"/>
      <w:i/>
      <w:iCs/>
      <w:color w:val="006BA8"/>
      <w:sz w:val="18"/>
      <w:lang w:val="en-US"/>
    </w:rPr>
  </w:style>
  <w:style w:type="paragraph" w:customStyle="1" w:styleId="TableText">
    <w:name w:val="Table Text"/>
    <w:basedOn w:val="Normal"/>
    <w:link w:val="TableTextChar"/>
    <w:rsid w:val="0014427F"/>
    <w:pPr>
      <w:spacing w:before="20"/>
      <w:jc w:val="center"/>
    </w:pPr>
    <w:rPr>
      <w:rFonts w:ascii="Lato" w:hAnsi="Lato"/>
      <w:sz w:val="20"/>
      <w:lang w:val="en-US"/>
    </w:rPr>
  </w:style>
  <w:style w:type="character" w:customStyle="1" w:styleId="UnresolvedMention1">
    <w:name w:val="Unresolved Mention1"/>
    <w:basedOn w:val="DefaultParagraphFont"/>
    <w:uiPriority w:val="99"/>
    <w:semiHidden/>
    <w:unhideWhenUsed/>
    <w:rsid w:val="007E3A2C"/>
    <w:rPr>
      <w:color w:val="605E5C"/>
      <w:shd w:val="clear" w:color="auto" w:fill="E1DFDD"/>
    </w:rPr>
  </w:style>
  <w:style w:type="character" w:styleId="FollowedHyperlink">
    <w:name w:val="FollowedHyperlink"/>
    <w:basedOn w:val="DefaultParagraphFont"/>
    <w:uiPriority w:val="99"/>
    <w:semiHidden/>
    <w:unhideWhenUsed/>
    <w:rsid w:val="007E3A2C"/>
    <w:rPr>
      <w:color w:val="FDE189" w:themeColor="followedHyperlink"/>
      <w:u w:val="single"/>
    </w:rPr>
  </w:style>
  <w:style w:type="character" w:customStyle="1" w:styleId="Heading5Char">
    <w:name w:val="Heading 5 Char"/>
    <w:basedOn w:val="DefaultParagraphFont"/>
    <w:link w:val="Heading5"/>
    <w:uiPriority w:val="9"/>
    <w:semiHidden/>
    <w:rsid w:val="009D599D"/>
    <w:rPr>
      <w:rFonts w:asciiTheme="majorHAnsi" w:eastAsiaTheme="majorEastAsia" w:hAnsiTheme="majorHAnsi" w:cstheme="majorBidi"/>
      <w:color w:val="55585A" w:themeColor="text2"/>
      <w:sz w:val="22"/>
      <w:szCs w:val="22"/>
    </w:rPr>
  </w:style>
  <w:style w:type="character" w:customStyle="1" w:styleId="Heading6Char">
    <w:name w:val="Heading 6 Char"/>
    <w:basedOn w:val="DefaultParagraphFont"/>
    <w:link w:val="Heading6"/>
    <w:uiPriority w:val="9"/>
    <w:semiHidden/>
    <w:rsid w:val="009D599D"/>
    <w:rPr>
      <w:rFonts w:asciiTheme="majorHAnsi" w:eastAsiaTheme="majorEastAsia" w:hAnsiTheme="majorHAnsi" w:cstheme="majorBidi"/>
      <w:i/>
      <w:iCs/>
      <w:color w:val="55585A" w:themeColor="text2"/>
      <w:sz w:val="21"/>
      <w:szCs w:val="21"/>
    </w:rPr>
  </w:style>
  <w:style w:type="character" w:customStyle="1" w:styleId="Heading7Char">
    <w:name w:val="Heading 7 Char"/>
    <w:basedOn w:val="DefaultParagraphFont"/>
    <w:link w:val="Heading7"/>
    <w:uiPriority w:val="9"/>
    <w:semiHidden/>
    <w:rsid w:val="009D599D"/>
    <w:rPr>
      <w:rFonts w:asciiTheme="majorHAnsi" w:eastAsiaTheme="majorEastAsia" w:hAnsiTheme="majorHAnsi" w:cstheme="majorBidi"/>
      <w:i/>
      <w:iCs/>
      <w:color w:val="00385C" w:themeColor="accent1" w:themeShade="80"/>
      <w:sz w:val="21"/>
      <w:szCs w:val="21"/>
    </w:rPr>
  </w:style>
  <w:style w:type="character" w:customStyle="1" w:styleId="Heading8Char">
    <w:name w:val="Heading 8 Char"/>
    <w:basedOn w:val="DefaultParagraphFont"/>
    <w:link w:val="Heading8"/>
    <w:uiPriority w:val="9"/>
    <w:semiHidden/>
    <w:rsid w:val="009D599D"/>
    <w:rPr>
      <w:rFonts w:asciiTheme="majorHAnsi" w:eastAsiaTheme="majorEastAsia" w:hAnsiTheme="majorHAnsi" w:cstheme="majorBidi"/>
      <w:b/>
      <w:bCs/>
      <w:color w:val="55585A" w:themeColor="text2"/>
    </w:rPr>
  </w:style>
  <w:style w:type="character" w:customStyle="1" w:styleId="Heading9Char">
    <w:name w:val="Heading 9 Char"/>
    <w:basedOn w:val="DefaultParagraphFont"/>
    <w:link w:val="Heading9"/>
    <w:uiPriority w:val="9"/>
    <w:semiHidden/>
    <w:rsid w:val="009D599D"/>
    <w:rPr>
      <w:rFonts w:asciiTheme="majorHAnsi" w:eastAsiaTheme="majorEastAsia" w:hAnsiTheme="majorHAnsi" w:cstheme="majorBidi"/>
      <w:b/>
      <w:bCs/>
      <w:i/>
      <w:iCs/>
      <w:color w:val="55585A" w:themeColor="text2"/>
    </w:rPr>
  </w:style>
  <w:style w:type="paragraph" w:styleId="Header">
    <w:name w:val="header"/>
    <w:basedOn w:val="Normal"/>
    <w:link w:val="HeaderChar"/>
    <w:uiPriority w:val="99"/>
    <w:unhideWhenUsed/>
    <w:rsid w:val="00084D9D"/>
    <w:pPr>
      <w:tabs>
        <w:tab w:val="center" w:pos="4680"/>
        <w:tab w:val="right" w:pos="9360"/>
      </w:tabs>
    </w:pPr>
  </w:style>
  <w:style w:type="character" w:customStyle="1" w:styleId="HeaderChar">
    <w:name w:val="Header Char"/>
    <w:basedOn w:val="DefaultParagraphFont"/>
    <w:link w:val="Header"/>
    <w:uiPriority w:val="99"/>
    <w:rsid w:val="00084D9D"/>
  </w:style>
  <w:style w:type="paragraph" w:styleId="Caption">
    <w:name w:val="caption"/>
    <w:basedOn w:val="Normal"/>
    <w:next w:val="Normal"/>
    <w:uiPriority w:val="35"/>
    <w:unhideWhenUsed/>
    <w:rsid w:val="009D599D"/>
    <w:pPr>
      <w:spacing w:line="240" w:lineRule="auto"/>
    </w:pPr>
    <w:rPr>
      <w:b/>
      <w:bCs/>
      <w:smallCaps/>
      <w:color w:val="595959" w:themeColor="text1" w:themeTint="A6"/>
      <w:spacing w:val="6"/>
    </w:rPr>
  </w:style>
  <w:style w:type="paragraph" w:customStyle="1" w:styleId="BoxedEmphasise">
    <w:name w:val="Boxed Emphasise"/>
    <w:basedOn w:val="Normal"/>
    <w:link w:val="BoxedEmphasiseChar"/>
    <w:rsid w:val="00DC3096"/>
    <w:pPr>
      <w:pBdr>
        <w:top w:val="single" w:sz="12" w:space="1" w:color="154371"/>
        <w:left w:val="single" w:sz="12" w:space="4" w:color="154371"/>
        <w:bottom w:val="single" w:sz="12" w:space="1" w:color="154371"/>
        <w:right w:val="single" w:sz="12" w:space="4" w:color="154371"/>
      </w:pBdr>
      <w:autoSpaceDE w:val="0"/>
      <w:autoSpaceDN w:val="0"/>
      <w:spacing w:before="120" w:line="312" w:lineRule="auto"/>
      <w:jc w:val="both"/>
    </w:pPr>
    <w:rPr>
      <w:rFonts w:ascii="Lato" w:eastAsia="Lato" w:hAnsi="Lato" w:cs="Lato"/>
      <w:color w:val="000000" w:themeColor="text1"/>
      <w:szCs w:val="18"/>
    </w:rPr>
  </w:style>
  <w:style w:type="paragraph" w:customStyle="1" w:styleId="BulletedSentence">
    <w:name w:val="Bulleted Sentence"/>
    <w:basedOn w:val="BulletedParagraph"/>
    <w:link w:val="BulletedSentenceChar"/>
    <w:rsid w:val="006C2AE8"/>
    <w:pPr>
      <w:numPr>
        <w:numId w:val="35"/>
      </w:numPr>
      <w:contextualSpacing/>
    </w:pPr>
  </w:style>
  <w:style w:type="character" w:customStyle="1" w:styleId="BoxedEmphasiseChar">
    <w:name w:val="Boxed Emphasise Char"/>
    <w:basedOn w:val="DefaultParagraphFont"/>
    <w:link w:val="BoxedEmphasise"/>
    <w:rsid w:val="00DC3096"/>
    <w:rPr>
      <w:rFonts w:ascii="Lato" w:eastAsia="Lato" w:hAnsi="Lato" w:cs="Lato"/>
      <w:color w:val="000000" w:themeColor="text1"/>
      <w:sz w:val="20"/>
      <w:szCs w:val="18"/>
      <w:lang w:val="en-GB"/>
    </w:rPr>
  </w:style>
  <w:style w:type="paragraph" w:customStyle="1" w:styleId="NumberedSentence">
    <w:name w:val="Numbered Sentence"/>
    <w:basedOn w:val="NumberedParagraph"/>
    <w:link w:val="NumberedSentenceChar"/>
    <w:rsid w:val="00C70E2F"/>
    <w:pPr>
      <w:contextualSpacing/>
    </w:pPr>
  </w:style>
  <w:style w:type="character" w:customStyle="1" w:styleId="BulletedParagraphChar">
    <w:name w:val="Bulleted Paragraph Char"/>
    <w:basedOn w:val="DefaultParagraphFont"/>
    <w:link w:val="BulletedParagraph"/>
    <w:rsid w:val="00DC3096"/>
    <w:rPr>
      <w:rFonts w:ascii="Lato" w:eastAsia="Lato" w:hAnsi="Lato" w:cs="Lato"/>
      <w:color w:val="231F20"/>
      <w:sz w:val="20"/>
      <w:szCs w:val="18"/>
      <w:lang w:val="en-GB"/>
    </w:rPr>
  </w:style>
  <w:style w:type="character" w:customStyle="1" w:styleId="BulletedSentenceChar">
    <w:name w:val="Bulleted Sentence Char"/>
    <w:basedOn w:val="BulletedParagraphChar"/>
    <w:link w:val="BulletedSentence"/>
    <w:rsid w:val="006C2AE8"/>
    <w:rPr>
      <w:rFonts w:ascii="Lato" w:eastAsia="Lato" w:hAnsi="Lato" w:cs="Lato"/>
      <w:color w:val="231F20"/>
      <w:sz w:val="20"/>
      <w:szCs w:val="18"/>
      <w:lang w:val="en-GB"/>
    </w:rPr>
  </w:style>
  <w:style w:type="character" w:customStyle="1" w:styleId="NumberedParagraphChar">
    <w:name w:val="Numbered Paragraph Char"/>
    <w:basedOn w:val="DefaultParagraphFont"/>
    <w:link w:val="NumberedParagraph"/>
    <w:rsid w:val="00DC3096"/>
    <w:rPr>
      <w:rFonts w:ascii="Lato" w:eastAsia="Lato" w:hAnsi="Lato" w:cs="Lato"/>
      <w:color w:val="231F20"/>
      <w:sz w:val="20"/>
      <w:szCs w:val="18"/>
      <w:lang w:val="en-GB"/>
    </w:rPr>
  </w:style>
  <w:style w:type="character" w:customStyle="1" w:styleId="NumberedSentenceChar">
    <w:name w:val="Numbered Sentence Char"/>
    <w:basedOn w:val="NumberedParagraphChar"/>
    <w:link w:val="NumberedSentence"/>
    <w:rsid w:val="00C70E2F"/>
    <w:rPr>
      <w:rFonts w:ascii="Lato" w:eastAsia="Lato" w:hAnsi="Lato" w:cs="Lato"/>
      <w:color w:val="231F20"/>
      <w:sz w:val="20"/>
      <w:szCs w:val="18"/>
      <w:lang w:val="en-GB"/>
    </w:rPr>
  </w:style>
  <w:style w:type="table" w:styleId="PlainTable4">
    <w:name w:val="Plain Table 4"/>
    <w:basedOn w:val="TableNormal"/>
    <w:uiPriority w:val="44"/>
    <w:rsid w:val="00982192"/>
    <w:rPr>
      <w:rFonts w:ascii="Lato" w:hAnsi="Lat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lumnHeadings">
    <w:name w:val="Column Headings"/>
    <w:basedOn w:val="TableText"/>
    <w:link w:val="ColumnHeadingsChar"/>
    <w:rsid w:val="00C00BA9"/>
    <w:rPr>
      <w:b/>
    </w:rPr>
  </w:style>
  <w:style w:type="paragraph" w:customStyle="1" w:styleId="RowHeadings">
    <w:name w:val="Row Headings"/>
    <w:basedOn w:val="ColumnHeadings"/>
    <w:link w:val="RowHeadingsChar"/>
    <w:rsid w:val="00C00BA9"/>
    <w:pPr>
      <w:jc w:val="left"/>
    </w:pPr>
    <w:rPr>
      <w:bCs/>
    </w:rPr>
  </w:style>
  <w:style w:type="character" w:customStyle="1" w:styleId="TableTextChar">
    <w:name w:val="Table Text Char"/>
    <w:basedOn w:val="DefaultParagraphFont"/>
    <w:link w:val="TableText"/>
    <w:rsid w:val="0014427F"/>
    <w:rPr>
      <w:rFonts w:ascii="Lato" w:hAnsi="Lato"/>
      <w:sz w:val="20"/>
      <w:lang w:val="en-US"/>
    </w:rPr>
  </w:style>
  <w:style w:type="character" w:customStyle="1" w:styleId="ColumnHeadingsChar">
    <w:name w:val="Column Headings Char"/>
    <w:basedOn w:val="TableTextChar"/>
    <w:link w:val="ColumnHeadings"/>
    <w:rsid w:val="00C00BA9"/>
    <w:rPr>
      <w:rFonts w:ascii="Lato" w:hAnsi="Lato"/>
      <w:b/>
      <w:sz w:val="20"/>
      <w:lang w:val="en-US"/>
    </w:rPr>
  </w:style>
  <w:style w:type="character" w:customStyle="1" w:styleId="RowHeadingsChar">
    <w:name w:val="Row Headings Char"/>
    <w:basedOn w:val="ColumnHeadingsChar"/>
    <w:link w:val="RowHeadings"/>
    <w:rsid w:val="00C00BA9"/>
    <w:rPr>
      <w:rFonts w:ascii="Lato" w:hAnsi="Lato"/>
      <w:b/>
      <w:bCs/>
      <w:sz w:val="20"/>
      <w:lang w:val="en-US"/>
    </w:rPr>
  </w:style>
  <w:style w:type="character" w:styleId="CommentReference">
    <w:name w:val="annotation reference"/>
    <w:basedOn w:val="DefaultParagraphFont"/>
    <w:uiPriority w:val="99"/>
    <w:semiHidden/>
    <w:unhideWhenUsed/>
    <w:rsid w:val="00B22987"/>
    <w:rPr>
      <w:sz w:val="16"/>
      <w:szCs w:val="16"/>
    </w:rPr>
  </w:style>
  <w:style w:type="paragraph" w:styleId="CommentText">
    <w:name w:val="annotation text"/>
    <w:basedOn w:val="Normal"/>
    <w:link w:val="CommentTextChar"/>
    <w:uiPriority w:val="99"/>
    <w:unhideWhenUsed/>
    <w:rsid w:val="00B22987"/>
    <w:rPr>
      <w:sz w:val="20"/>
    </w:rPr>
  </w:style>
  <w:style w:type="character" w:customStyle="1" w:styleId="CommentTextChar">
    <w:name w:val="Comment Text Char"/>
    <w:basedOn w:val="DefaultParagraphFont"/>
    <w:link w:val="CommentText"/>
    <w:uiPriority w:val="99"/>
    <w:rsid w:val="00B22987"/>
    <w:rPr>
      <w:sz w:val="20"/>
      <w:szCs w:val="20"/>
    </w:rPr>
  </w:style>
  <w:style w:type="paragraph" w:styleId="CommentSubject">
    <w:name w:val="annotation subject"/>
    <w:basedOn w:val="CommentText"/>
    <w:next w:val="CommentText"/>
    <w:link w:val="CommentSubjectChar"/>
    <w:uiPriority w:val="99"/>
    <w:semiHidden/>
    <w:unhideWhenUsed/>
    <w:rsid w:val="00B22987"/>
    <w:rPr>
      <w:b/>
      <w:bCs/>
    </w:rPr>
  </w:style>
  <w:style w:type="character" w:customStyle="1" w:styleId="CommentSubjectChar">
    <w:name w:val="Comment Subject Char"/>
    <w:basedOn w:val="CommentTextChar"/>
    <w:link w:val="CommentSubject"/>
    <w:uiPriority w:val="99"/>
    <w:semiHidden/>
    <w:rsid w:val="00B22987"/>
    <w:rPr>
      <w:b/>
      <w:bCs/>
      <w:sz w:val="20"/>
      <w:szCs w:val="20"/>
    </w:rPr>
  </w:style>
  <w:style w:type="paragraph" w:styleId="Title">
    <w:name w:val="Title"/>
    <w:basedOn w:val="Normal"/>
    <w:next w:val="Normal"/>
    <w:link w:val="TitleChar"/>
    <w:uiPriority w:val="10"/>
    <w:rsid w:val="009D599D"/>
    <w:pPr>
      <w:spacing w:after="0" w:line="240" w:lineRule="auto"/>
      <w:contextualSpacing/>
    </w:pPr>
    <w:rPr>
      <w:rFonts w:asciiTheme="majorHAnsi" w:eastAsiaTheme="majorEastAsia" w:hAnsiTheme="majorHAnsi" w:cstheme="majorBidi"/>
      <w:color w:val="0071B9" w:themeColor="accent1"/>
      <w:spacing w:val="-10"/>
      <w:sz w:val="56"/>
      <w:szCs w:val="56"/>
    </w:rPr>
  </w:style>
  <w:style w:type="character" w:customStyle="1" w:styleId="TitleChar">
    <w:name w:val="Title Char"/>
    <w:basedOn w:val="DefaultParagraphFont"/>
    <w:link w:val="Title"/>
    <w:uiPriority w:val="10"/>
    <w:rsid w:val="009D599D"/>
    <w:rPr>
      <w:rFonts w:asciiTheme="majorHAnsi" w:eastAsiaTheme="majorEastAsia" w:hAnsiTheme="majorHAnsi" w:cstheme="majorBidi"/>
      <w:color w:val="0071B9" w:themeColor="accent1"/>
      <w:spacing w:val="-10"/>
      <w:sz w:val="56"/>
      <w:szCs w:val="56"/>
    </w:rPr>
  </w:style>
  <w:style w:type="character" w:styleId="Strong">
    <w:name w:val="Strong"/>
    <w:basedOn w:val="DefaultParagraphFont"/>
    <w:uiPriority w:val="22"/>
    <w:qFormat/>
    <w:rsid w:val="009D599D"/>
    <w:rPr>
      <w:b/>
      <w:bCs/>
    </w:rPr>
  </w:style>
  <w:style w:type="character" w:styleId="Emphasis">
    <w:name w:val="Emphasis"/>
    <w:basedOn w:val="DefaultParagraphFont"/>
    <w:uiPriority w:val="20"/>
    <w:qFormat/>
    <w:rsid w:val="009D599D"/>
    <w:rPr>
      <w:i/>
      <w:iCs/>
    </w:rPr>
  </w:style>
  <w:style w:type="paragraph" w:styleId="Quote">
    <w:name w:val="Quote"/>
    <w:basedOn w:val="Normal"/>
    <w:next w:val="Normal"/>
    <w:link w:val="QuoteChar"/>
    <w:uiPriority w:val="29"/>
    <w:qFormat/>
    <w:rsid w:val="009D599D"/>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9D599D"/>
    <w:rPr>
      <w:i/>
      <w:iCs/>
      <w:color w:val="404040" w:themeColor="text1" w:themeTint="BF"/>
    </w:rPr>
  </w:style>
  <w:style w:type="paragraph" w:styleId="IntenseQuote">
    <w:name w:val="Intense Quote"/>
    <w:basedOn w:val="Normal"/>
    <w:next w:val="Normal"/>
    <w:link w:val="IntenseQuoteChar"/>
    <w:uiPriority w:val="30"/>
    <w:rsid w:val="009D599D"/>
    <w:pPr>
      <w:pBdr>
        <w:left w:val="single" w:sz="18" w:space="12" w:color="0071B9" w:themeColor="accent1"/>
      </w:pBdr>
      <w:spacing w:before="100" w:beforeAutospacing="1" w:line="300" w:lineRule="auto"/>
      <w:ind w:left="1224" w:right="1224"/>
    </w:pPr>
    <w:rPr>
      <w:rFonts w:asciiTheme="majorHAnsi" w:eastAsiaTheme="majorEastAsia" w:hAnsiTheme="majorHAnsi" w:cstheme="majorBidi"/>
      <w:color w:val="0071B9" w:themeColor="accent1"/>
      <w:sz w:val="28"/>
      <w:szCs w:val="28"/>
    </w:rPr>
  </w:style>
  <w:style w:type="character" w:customStyle="1" w:styleId="IntenseQuoteChar">
    <w:name w:val="Intense Quote Char"/>
    <w:basedOn w:val="DefaultParagraphFont"/>
    <w:link w:val="IntenseQuote"/>
    <w:uiPriority w:val="30"/>
    <w:rsid w:val="009D599D"/>
    <w:rPr>
      <w:rFonts w:asciiTheme="majorHAnsi" w:eastAsiaTheme="majorEastAsia" w:hAnsiTheme="majorHAnsi" w:cstheme="majorBidi"/>
      <w:color w:val="0071B9" w:themeColor="accent1"/>
      <w:sz w:val="28"/>
      <w:szCs w:val="28"/>
    </w:rPr>
  </w:style>
  <w:style w:type="character" w:styleId="SubtleEmphasis">
    <w:name w:val="Subtle Emphasis"/>
    <w:basedOn w:val="DefaultParagraphFont"/>
    <w:uiPriority w:val="19"/>
    <w:rsid w:val="009D599D"/>
    <w:rPr>
      <w:i/>
      <w:iCs/>
      <w:color w:val="404040" w:themeColor="text1" w:themeTint="BF"/>
    </w:rPr>
  </w:style>
  <w:style w:type="character" w:styleId="IntenseEmphasis">
    <w:name w:val="Intense Emphasis"/>
    <w:aliases w:val="Bulleted list"/>
    <w:basedOn w:val="BulletedParagraphChar"/>
    <w:uiPriority w:val="21"/>
    <w:rsid w:val="00EA2244"/>
    <w:rPr>
      <w:rFonts w:ascii="Lato" w:eastAsia="Lato" w:hAnsi="Lato" w:cs="Lato"/>
      <w:b w:val="0"/>
      <w:bCs/>
      <w:i w:val="0"/>
      <w:iCs/>
      <w:color w:val="231F20"/>
      <w:sz w:val="22"/>
      <w:szCs w:val="18"/>
      <w:lang w:val="en-GB"/>
    </w:rPr>
  </w:style>
  <w:style w:type="character" w:styleId="SubtleReference">
    <w:name w:val="Subtle Reference"/>
    <w:basedOn w:val="DefaultParagraphFont"/>
    <w:uiPriority w:val="31"/>
    <w:rsid w:val="009D599D"/>
    <w:rPr>
      <w:smallCaps/>
      <w:color w:val="404040" w:themeColor="text1" w:themeTint="BF"/>
      <w:u w:val="single" w:color="7F7F7F" w:themeColor="text1" w:themeTint="80"/>
    </w:rPr>
  </w:style>
  <w:style w:type="character" w:styleId="IntenseReference">
    <w:name w:val="Intense Reference"/>
    <w:basedOn w:val="DefaultParagraphFont"/>
    <w:uiPriority w:val="32"/>
    <w:rsid w:val="009D599D"/>
    <w:rPr>
      <w:b/>
      <w:bCs/>
      <w:smallCaps/>
      <w:spacing w:val="5"/>
      <w:u w:val="single"/>
    </w:rPr>
  </w:style>
  <w:style w:type="character" w:styleId="BookTitle">
    <w:name w:val="Book Title"/>
    <w:basedOn w:val="DefaultParagraphFont"/>
    <w:uiPriority w:val="33"/>
    <w:rsid w:val="009D599D"/>
    <w:rPr>
      <w:b/>
      <w:bCs/>
      <w:smallCaps/>
    </w:rPr>
  </w:style>
  <w:style w:type="paragraph" w:customStyle="1" w:styleId="Title1">
    <w:name w:val="Title1"/>
    <w:basedOn w:val="Title"/>
    <w:link w:val="TITLEChar0"/>
    <w:qFormat/>
    <w:rsid w:val="009D599D"/>
    <w:rPr>
      <w:caps/>
      <w:lang w:val="en-US"/>
    </w:rPr>
  </w:style>
  <w:style w:type="character" w:customStyle="1" w:styleId="TITLEChar0">
    <w:name w:val="TITLE Char"/>
    <w:basedOn w:val="TitleChar"/>
    <w:link w:val="Title1"/>
    <w:rsid w:val="009D599D"/>
    <w:rPr>
      <w:rFonts w:asciiTheme="majorHAnsi" w:eastAsiaTheme="majorEastAsia" w:hAnsiTheme="majorHAnsi" w:cstheme="majorBidi"/>
      <w:caps/>
      <w:color w:val="0071B9" w:themeColor="accent1"/>
      <w:spacing w:val="-10"/>
      <w:sz w:val="56"/>
      <w:szCs w:val="56"/>
      <w:lang w:val="en-US"/>
    </w:rPr>
  </w:style>
  <w:style w:type="character" w:customStyle="1" w:styleId="BulletedListChar">
    <w:name w:val="Bulleted List Char"/>
    <w:basedOn w:val="QuoteChar"/>
    <w:link w:val="BulletedList"/>
    <w:rsid w:val="00EA2244"/>
    <w:rPr>
      <w:i/>
      <w:iCs/>
      <w:color w:val="404040" w:themeColor="text1" w:themeTint="BF"/>
      <w:sz w:val="22"/>
    </w:rPr>
  </w:style>
  <w:style w:type="paragraph" w:customStyle="1" w:styleId="BulletedListt">
    <w:name w:val="Bulleted Listt"/>
    <w:basedOn w:val="BulletedList"/>
    <w:link w:val="BulletedListtChar"/>
    <w:rsid w:val="00EA2244"/>
    <w:rPr>
      <w:i w:val="0"/>
    </w:rPr>
  </w:style>
  <w:style w:type="character" w:customStyle="1" w:styleId="BulletedListtChar">
    <w:name w:val="Bulleted Listt Char"/>
    <w:basedOn w:val="BulletedListChar"/>
    <w:link w:val="BulletedListt"/>
    <w:rsid w:val="00EA2244"/>
    <w:rPr>
      <w:i w:val="0"/>
      <w:iCs/>
      <w:color w:val="404040" w:themeColor="text1" w:themeTint="BF"/>
      <w:sz w:val="22"/>
    </w:rPr>
  </w:style>
  <w:style w:type="paragraph" w:customStyle="1" w:styleId="BulletList">
    <w:name w:val="Bullet List"/>
    <w:basedOn w:val="BulletedListt"/>
    <w:link w:val="BulletListChar"/>
    <w:qFormat/>
    <w:rsid w:val="00C00F05"/>
    <w:pPr>
      <w:spacing w:before="0"/>
      <w:ind w:left="714" w:hanging="357"/>
    </w:pPr>
    <w:rPr>
      <w:color w:val="auto"/>
    </w:rPr>
  </w:style>
  <w:style w:type="character" w:customStyle="1" w:styleId="BulletListChar">
    <w:name w:val="Bullet List Char"/>
    <w:basedOn w:val="BulletedListtChar"/>
    <w:link w:val="BulletList"/>
    <w:rsid w:val="00C00F05"/>
    <w:rPr>
      <w:i w:val="0"/>
      <w:iCs/>
      <w:color w:val="404040" w:themeColor="text1" w:themeTint="BF"/>
      <w:sz w:val="22"/>
    </w:rPr>
  </w:style>
  <w:style w:type="paragraph" w:customStyle="1" w:styleId="Rightaligned">
    <w:name w:val="Right aligned"/>
    <w:basedOn w:val="Normal"/>
    <w:link w:val="RightalignedChar"/>
    <w:rsid w:val="00053C5D"/>
    <w:pPr>
      <w:jc w:val="right"/>
    </w:pPr>
    <w:rPr>
      <w:lang w:val="en-US"/>
    </w:rPr>
  </w:style>
  <w:style w:type="character" w:customStyle="1" w:styleId="RightalignedChar">
    <w:name w:val="Right aligned Char"/>
    <w:basedOn w:val="DefaultParagraphFont"/>
    <w:link w:val="Rightaligned"/>
    <w:rsid w:val="00053C5D"/>
    <w:rPr>
      <w:sz w:val="22"/>
      <w:lang w:val="en-US"/>
    </w:rPr>
  </w:style>
  <w:style w:type="paragraph" w:customStyle="1" w:styleId="RecipientAddress">
    <w:name w:val="Recipient Address"/>
    <w:basedOn w:val="Normal"/>
    <w:link w:val="RecipientAddressChar"/>
    <w:rsid w:val="00FB029E"/>
    <w:pPr>
      <w:spacing w:after="0"/>
    </w:pPr>
    <w:rPr>
      <w:lang w:val="en-US"/>
    </w:rPr>
  </w:style>
  <w:style w:type="character" w:customStyle="1" w:styleId="RecipientAddressChar">
    <w:name w:val="Recipient Address Char"/>
    <w:basedOn w:val="DefaultParagraphFont"/>
    <w:link w:val="RecipientAddress"/>
    <w:rsid w:val="00FB029E"/>
    <w:rPr>
      <w:sz w:val="22"/>
      <w:lang w:val="en-US"/>
    </w:rPr>
  </w:style>
  <w:style w:type="paragraph" w:customStyle="1" w:styleId="Subtitle-2">
    <w:name w:val="Subtitle-2"/>
    <w:basedOn w:val="Heading1"/>
    <w:link w:val="Subtitle-2Char"/>
    <w:rsid w:val="009A185A"/>
  </w:style>
  <w:style w:type="character" w:customStyle="1" w:styleId="Subtitle-2Char">
    <w:name w:val="Subtitle-2 Char"/>
    <w:basedOn w:val="Heading1Char"/>
    <w:link w:val="Subtitle-2"/>
    <w:rsid w:val="009A185A"/>
    <w:rPr>
      <w:rFonts w:asciiTheme="majorHAnsi" w:eastAsiaTheme="majorEastAsia" w:hAnsiTheme="majorHAnsi" w:cstheme="majorBidi"/>
      <w:color w:val="0071B9" w:themeColor="accent1"/>
      <w:sz w:val="22"/>
      <w:szCs w:val="32"/>
    </w:rPr>
  </w:style>
  <w:style w:type="paragraph" w:customStyle="1" w:styleId="Subtitle1">
    <w:name w:val="Subtitle 1"/>
    <w:basedOn w:val="Subtitle"/>
    <w:link w:val="Subtitle1Char"/>
    <w:qFormat/>
    <w:rsid w:val="002878CC"/>
    <w:pPr>
      <w:spacing w:before="240" w:after="240"/>
    </w:pPr>
    <w:rPr>
      <w:sz w:val="24"/>
    </w:rPr>
  </w:style>
  <w:style w:type="character" w:customStyle="1" w:styleId="Subtitle1Char">
    <w:name w:val="Subtitle 1 Char"/>
    <w:basedOn w:val="SubtitleChar"/>
    <w:link w:val="Subtitle1"/>
    <w:rsid w:val="002878CC"/>
    <w:rPr>
      <w:rFonts w:asciiTheme="majorHAnsi" w:eastAsiaTheme="majorEastAsia" w:hAnsiTheme="majorHAnsi" w:cstheme="majorBidi"/>
      <w:sz w:val="24"/>
      <w:szCs w:val="24"/>
    </w:rPr>
  </w:style>
  <w:style w:type="paragraph" w:customStyle="1" w:styleId="Subtitle-3">
    <w:name w:val="Subtitle-3"/>
    <w:basedOn w:val="Subtitle-2"/>
    <w:link w:val="Subtitle-3Char"/>
    <w:rsid w:val="002878CC"/>
    <w:pPr>
      <w:spacing w:before="240" w:after="240"/>
    </w:pPr>
    <w:rPr>
      <w:sz w:val="24"/>
    </w:rPr>
  </w:style>
  <w:style w:type="character" w:customStyle="1" w:styleId="Subtitle-3Char">
    <w:name w:val="Subtitle-3 Char"/>
    <w:basedOn w:val="Subtitle-2Char"/>
    <w:link w:val="Subtitle-3"/>
    <w:rsid w:val="002878CC"/>
    <w:rPr>
      <w:rFonts w:asciiTheme="majorHAnsi" w:eastAsiaTheme="majorEastAsia" w:hAnsiTheme="majorHAnsi" w:cstheme="majorBidi"/>
      <w:color w:val="0071B9" w:themeColor="accent1"/>
      <w:sz w:val="24"/>
      <w:szCs w:val="32"/>
    </w:rPr>
  </w:style>
  <w:style w:type="paragraph" w:customStyle="1" w:styleId="Headline1">
    <w:name w:val="Headline 1"/>
    <w:basedOn w:val="Subtitle-3"/>
    <w:link w:val="Headline1Char"/>
    <w:qFormat/>
    <w:rsid w:val="00312947"/>
    <w:pPr>
      <w:jc w:val="center"/>
    </w:pPr>
    <w:rPr>
      <w:color w:val="auto"/>
      <w:sz w:val="32"/>
      <w:szCs w:val="44"/>
    </w:rPr>
  </w:style>
  <w:style w:type="character" w:customStyle="1" w:styleId="Headline1Char">
    <w:name w:val="Headline 1 Char"/>
    <w:basedOn w:val="Subtitle-3Char"/>
    <w:link w:val="Headline1"/>
    <w:rsid w:val="00312947"/>
    <w:rPr>
      <w:rFonts w:asciiTheme="majorHAnsi" w:eastAsiaTheme="majorEastAsia" w:hAnsiTheme="majorHAnsi" w:cstheme="majorBidi"/>
      <w:color w:val="0071B9" w:themeColor="accent1"/>
      <w:sz w:val="32"/>
      <w:szCs w:val="44"/>
    </w:rPr>
  </w:style>
  <w:style w:type="paragraph" w:customStyle="1" w:styleId="Headline2">
    <w:name w:val="Headline 2"/>
    <w:basedOn w:val="Headline1"/>
    <w:link w:val="Headline2Char"/>
    <w:qFormat/>
    <w:rsid w:val="00312947"/>
    <w:rPr>
      <w:color w:val="0071B9" w:themeColor="accent1"/>
    </w:rPr>
  </w:style>
  <w:style w:type="character" w:customStyle="1" w:styleId="Headline2Char">
    <w:name w:val="Headline 2 Char"/>
    <w:basedOn w:val="Headline1Char"/>
    <w:link w:val="Headline2"/>
    <w:rsid w:val="00312947"/>
    <w:rPr>
      <w:rFonts w:asciiTheme="majorHAnsi" w:eastAsiaTheme="majorEastAsia" w:hAnsiTheme="majorHAnsi" w:cstheme="majorBidi"/>
      <w:color w:val="0071B9" w:themeColor="accent1"/>
      <w:sz w:val="32"/>
      <w:szCs w:val="44"/>
    </w:rPr>
  </w:style>
  <w:style w:type="paragraph" w:customStyle="1" w:styleId="Subtitle2">
    <w:name w:val="Subtitle 2."/>
    <w:basedOn w:val="Subtitle-3"/>
    <w:link w:val="Subtitle2Char"/>
    <w:qFormat/>
    <w:rsid w:val="00B179EB"/>
  </w:style>
  <w:style w:type="character" w:customStyle="1" w:styleId="Subtitle2Char">
    <w:name w:val="Subtitle 2. Char"/>
    <w:basedOn w:val="Subtitle-3Char"/>
    <w:link w:val="Subtitle2"/>
    <w:rsid w:val="00B179EB"/>
    <w:rPr>
      <w:rFonts w:asciiTheme="majorHAnsi" w:eastAsiaTheme="majorEastAsia" w:hAnsiTheme="majorHAnsi" w:cstheme="majorBidi"/>
      <w:color w:val="0071B9" w:themeColor="accent1"/>
      <w:sz w:val="24"/>
      <w:szCs w:val="32"/>
    </w:rPr>
  </w:style>
  <w:style w:type="character" w:styleId="UnresolvedMention">
    <w:name w:val="Unresolved Mention"/>
    <w:basedOn w:val="DefaultParagraphFont"/>
    <w:uiPriority w:val="99"/>
    <w:semiHidden/>
    <w:unhideWhenUsed/>
    <w:rsid w:val="00C00F05"/>
    <w:rPr>
      <w:color w:val="605E5C"/>
      <w:shd w:val="clear" w:color="auto" w:fill="E1DFDD"/>
    </w:rPr>
  </w:style>
  <w:style w:type="paragraph" w:customStyle="1" w:styleId="TP11ToNRC">
    <w:name w:val="TP11_To NRC"/>
    <w:basedOn w:val="Normal"/>
    <w:rsid w:val="00485AD4"/>
    <w:pPr>
      <w:spacing w:before="120" w:line="300" w:lineRule="atLeast"/>
    </w:pPr>
    <w:rPr>
      <w:rFonts w:ascii="Times New Roman" w:eastAsia="Times New Roman" w:hAnsi="Times New Roman" w:cs="Times New Roman"/>
      <w:sz w:val="24"/>
      <w:lang w:val="en-US"/>
    </w:rPr>
  </w:style>
  <w:style w:type="paragraph" w:customStyle="1" w:styleId="TP11-BoldItalicHead">
    <w:name w:val="TP11-BoldItalicHead"/>
    <w:basedOn w:val="Normal"/>
    <w:rsid w:val="00485AD4"/>
    <w:pPr>
      <w:keepNext/>
      <w:spacing w:before="240" w:line="300" w:lineRule="atLeast"/>
    </w:pPr>
    <w:rPr>
      <w:rFonts w:ascii="Times New Roman" w:eastAsia="Times New Roman" w:hAnsi="Times New Roman" w:cs="Times New Roman"/>
      <w:b/>
      <w:i/>
      <w:sz w:val="28"/>
      <w:szCs w:val="24"/>
      <w:lang w:val="en-US"/>
    </w:rPr>
  </w:style>
  <w:style w:type="paragraph" w:customStyle="1" w:styleId="NRCInstructionstitle">
    <w:name w:val="NRC Instructions title"/>
    <w:basedOn w:val="TP11ToNRC"/>
    <w:next w:val="TP11ToNRC"/>
    <w:rsid w:val="00485AD4"/>
    <w:rPr>
      <w:b/>
      <w:sz w:val="32"/>
    </w:rPr>
  </w:style>
  <w:style w:type="paragraph" w:styleId="Revision">
    <w:name w:val="Revision"/>
    <w:hidden/>
    <w:uiPriority w:val="99"/>
    <w:semiHidden/>
    <w:rsid w:val="00D161B2"/>
    <w:pPr>
      <w:spacing w:after="0" w:line="240" w:lineRule="auto"/>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9051">
      <w:bodyDiv w:val="1"/>
      <w:marLeft w:val="0"/>
      <w:marRight w:val="0"/>
      <w:marTop w:val="0"/>
      <w:marBottom w:val="0"/>
      <w:divBdr>
        <w:top w:val="none" w:sz="0" w:space="0" w:color="auto"/>
        <w:left w:val="none" w:sz="0" w:space="0" w:color="auto"/>
        <w:bottom w:val="none" w:sz="0" w:space="0" w:color="auto"/>
        <w:right w:val="none" w:sz="0" w:space="0" w:color="auto"/>
      </w:divBdr>
    </w:div>
    <w:div w:id="187571086">
      <w:bodyDiv w:val="1"/>
      <w:marLeft w:val="0"/>
      <w:marRight w:val="0"/>
      <w:marTop w:val="0"/>
      <w:marBottom w:val="0"/>
      <w:divBdr>
        <w:top w:val="none" w:sz="0" w:space="0" w:color="auto"/>
        <w:left w:val="none" w:sz="0" w:space="0" w:color="auto"/>
        <w:bottom w:val="none" w:sz="0" w:space="0" w:color="auto"/>
        <w:right w:val="none" w:sz="0" w:space="0" w:color="auto"/>
      </w:divBdr>
    </w:div>
    <w:div w:id="1600062170">
      <w:bodyDiv w:val="1"/>
      <w:marLeft w:val="0"/>
      <w:marRight w:val="0"/>
      <w:marTop w:val="0"/>
      <w:marBottom w:val="0"/>
      <w:divBdr>
        <w:top w:val="none" w:sz="0" w:space="0" w:color="auto"/>
        <w:left w:val="none" w:sz="0" w:space="0" w:color="auto"/>
        <w:bottom w:val="none" w:sz="0" w:space="0" w:color="auto"/>
        <w:right w:val="none" w:sz="0" w:space="0" w:color="auto"/>
      </w:divBdr>
    </w:div>
    <w:div w:id="1925528498">
      <w:bodyDiv w:val="1"/>
      <w:marLeft w:val="0"/>
      <w:marRight w:val="0"/>
      <w:marTop w:val="0"/>
      <w:marBottom w:val="0"/>
      <w:divBdr>
        <w:top w:val="none" w:sz="0" w:space="0" w:color="auto"/>
        <w:left w:val="none" w:sz="0" w:space="0" w:color="auto"/>
        <w:bottom w:val="none" w:sz="0" w:space="0" w:color="auto"/>
        <w:right w:val="none" w:sz="0" w:space="0" w:color="auto"/>
      </w:divBdr>
    </w:div>
    <w:div w:id="199618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taprotection@iea.n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ecretariat@iea.n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taprotection@iea.nl"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ea.nl/data"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IEA Theme">
  <a:themeElements>
    <a:clrScheme name="IEA colors">
      <a:dk1>
        <a:sysClr val="windowText" lastClr="000000"/>
      </a:dk1>
      <a:lt1>
        <a:sysClr val="window" lastClr="FFFFFF"/>
      </a:lt1>
      <a:dk2>
        <a:srgbClr val="55585A"/>
      </a:dk2>
      <a:lt2>
        <a:srgbClr val="CCCDD0"/>
      </a:lt2>
      <a:accent1>
        <a:srgbClr val="0071B9"/>
      </a:accent1>
      <a:accent2>
        <a:srgbClr val="E0433F"/>
      </a:accent2>
      <a:accent3>
        <a:srgbClr val="FDDA6B"/>
      </a:accent3>
      <a:accent4>
        <a:srgbClr val="55585A"/>
      </a:accent4>
      <a:accent5>
        <a:srgbClr val="CCCDD0"/>
      </a:accent5>
      <a:accent6>
        <a:srgbClr val="E0433F"/>
      </a:accent6>
      <a:hlink>
        <a:srgbClr val="338DC7"/>
      </a:hlink>
      <a:folHlink>
        <a:srgbClr val="FDE189"/>
      </a:folHlink>
    </a:clrScheme>
    <a:fontScheme name="IEA Typeface">
      <a:majorFont>
        <a:latin typeface="Lato Black"/>
        <a:ea typeface=""/>
        <a:cs typeface=""/>
      </a:majorFont>
      <a:minorFont>
        <a:latin typeface="Lato"/>
        <a:ea typeface=""/>
        <a:cs typeface=""/>
      </a:minorFont>
    </a:fontScheme>
    <a:fmtScheme name="Vapor Trail">
      <a:fillStyleLst>
        <a:solidFill>
          <a:schemeClr val="phClr"/>
        </a:solidFill>
        <a:gradFill rotWithShape="1">
          <a:gsLst>
            <a:gs pos="0">
              <a:schemeClr val="phClr">
                <a:tint val="69000"/>
                <a:alpha val="100000"/>
                <a:satMod val="109000"/>
                <a:lumMod val="110000"/>
              </a:schemeClr>
            </a:gs>
            <a:gs pos="52000">
              <a:schemeClr val="phClr">
                <a:tint val="74000"/>
                <a:satMod val="100000"/>
                <a:lumMod val="104000"/>
              </a:schemeClr>
            </a:gs>
            <a:gs pos="100000">
              <a:schemeClr val="phClr">
                <a:tint val="78000"/>
                <a:satMod val="100000"/>
                <a:lumMod val="100000"/>
              </a:schemeClr>
            </a:gs>
          </a:gsLst>
          <a:lin ang="5400000" scaled="0"/>
        </a:gradFill>
        <a:gradFill rotWithShape="1">
          <a:gsLst>
            <a:gs pos="0">
              <a:schemeClr val="phClr">
                <a:tint val="96000"/>
                <a:satMod val="100000"/>
                <a:lumMod val="104000"/>
              </a:schemeClr>
            </a:gs>
            <a:gs pos="78000">
              <a:schemeClr val="phClr">
                <a:shade val="100000"/>
                <a:satMod val="11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scene3d>
            <a:camera prst="orthographicFront">
              <a:rot lat="0" lon="0" rev="0"/>
            </a:camera>
            <a:lightRig rig="threePt" dir="t"/>
          </a:scene3d>
          <a:sp3d>
            <a:bevelT w="25400" h="12700"/>
          </a:sp3d>
        </a:effectStyle>
        <a:effectStyle>
          <a:effectLst>
            <a:outerShdw blurRad="57150" dist="19050" dir="5400000" algn="ctr" rotWithShape="0">
              <a:srgbClr val="000000">
                <a:alpha val="48000"/>
              </a:srgbClr>
            </a:outerShdw>
          </a:effectLst>
          <a:scene3d>
            <a:camera prst="orthographicFront">
              <a:rot lat="0" lon="0" rev="0"/>
            </a:camera>
            <a:lightRig rig="threePt" dir="t"/>
          </a:scene3d>
          <a:sp3d>
            <a:bevelT w="50800" h="25400"/>
          </a:sp3d>
        </a:effectStyle>
      </a:effectStyleLst>
      <a:bgFillStyleLst>
        <a:solidFill>
          <a:schemeClr val="phClr"/>
        </a:solidFill>
        <a:solidFill>
          <a:schemeClr val="phClr">
            <a:tint val="95000"/>
            <a:satMod val="170000"/>
          </a:schemeClr>
        </a:solidFill>
        <a:gradFill rotWithShape="1">
          <a:gsLst>
            <a:gs pos="0">
              <a:schemeClr val="phClr">
                <a:tint val="93000"/>
                <a:shade val="98000"/>
                <a:satMod val="150000"/>
                <a:lumMod val="102000"/>
              </a:schemeClr>
            </a:gs>
            <a:gs pos="50000">
              <a:schemeClr val="phClr">
                <a:tint val="98000"/>
                <a:shade val="90000"/>
                <a:satMod val="13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Vapor Trail" id="{4FDF2955-7D9C-493C-B9F9-C205151B46CD}" vid="{8F31A783-2159-4870-BC29-2BA7D038EA4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DF99D7929829044B6141733F79168CB" ma:contentTypeVersion="4" ma:contentTypeDescription="Create a new document." ma:contentTypeScope="" ma:versionID="036bfda80898f2d9f88bdb5792368e62">
  <xsd:schema xmlns:xsd="http://www.w3.org/2001/XMLSchema" xmlns:xs="http://www.w3.org/2001/XMLSchema" xmlns:p="http://schemas.microsoft.com/office/2006/metadata/properties" xmlns:ns2="27cb097c-3ac9-4282-bf73-ce24776c460d" targetNamespace="http://schemas.microsoft.com/office/2006/metadata/properties" ma:root="true" ma:fieldsID="bbb66cd5f18015fa4ecd72fc9ce8a262" ns2:_="">
    <xsd:import namespace="27cb097c-3ac9-4282-bf73-ce24776c46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cb097c-3ac9-4282-bf73-ce24776c46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FA861A-1759-4D13-A5D0-E93A365F8F2C}">
  <ds:schemaRefs>
    <ds:schemaRef ds:uri="http://schemas.microsoft.com/sharepoint/v3/contenttype/forms"/>
  </ds:schemaRefs>
</ds:datastoreItem>
</file>

<file path=customXml/itemProps2.xml><?xml version="1.0" encoding="utf-8"?>
<ds:datastoreItem xmlns:ds="http://schemas.openxmlformats.org/officeDocument/2006/customXml" ds:itemID="{EA4C553A-1CA2-4CF9-A301-490165C639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cb097c-3ac9-4282-bf73-ce24776c46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6DA44-EEB3-4108-B984-BE0AFE98722E}">
  <ds:schemaRefs>
    <ds:schemaRef ds:uri="http://schemas.openxmlformats.org/officeDocument/2006/bibliography"/>
  </ds:schemaRefs>
</ds:datastoreItem>
</file>

<file path=customXml/itemProps4.xml><?xml version="1.0" encoding="utf-8"?>
<ds:datastoreItem xmlns:ds="http://schemas.openxmlformats.org/officeDocument/2006/customXml" ds:itemID="{7FF816FB-1E9D-47DD-9EAB-C60A4F87E947}">
  <ds:schemaRefs>
    <ds:schemaRef ds:uri="http://schemas.microsoft.com/office/infopath/2007/PartnerControls"/>
    <ds:schemaRef ds:uri="http://schemas.microsoft.com/office/2006/documentManagement/types"/>
    <ds:schemaRef ds:uri="27cb097c-3ac9-4282-bf73-ce24776c460d"/>
    <ds:schemaRef ds:uri="http://purl.org/dc/terms/"/>
    <ds:schemaRef ds:uri="http://purl.org/dc/elements/1.1/"/>
    <ds:schemaRef ds:uri="http://www.w3.org/XML/1998/namespace"/>
    <ds:schemaRef ds:uri="http://schemas.openxmlformats.org/package/2006/metadata/core-properties"/>
    <ds:schemaRef ds:uri="http://schemas.microsoft.com/office/2006/metadata/properties"/>
    <ds:schemaRef ds:uri="http://purl.org/dc/dcmitype/"/>
  </ds:schemaRefs>
</ds:datastoreItem>
</file>

<file path=docMetadata/LabelInfo.xml><?xml version="1.0" encoding="utf-8"?>
<clbl:labelList xmlns:clbl="http://schemas.microsoft.com/office/2020/mipLabelMetadata">
  <clbl:label id="{377e3d22-4ea1-422d-b0ad-8fcc89406b9e}" enabled="0" method="" siteId="{377e3d22-4ea1-422d-b0ad-8fcc89406b9e}"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2258</Words>
  <Characters>12872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Betina Borisova</dc:creator>
  <cp:keywords/>
  <dc:description/>
  <cp:lastModifiedBy>Betina Borisova</cp:lastModifiedBy>
  <cp:revision>4</cp:revision>
  <dcterms:created xsi:type="dcterms:W3CDTF">2025-10-11T20:04:00Z</dcterms:created>
  <dcterms:modified xsi:type="dcterms:W3CDTF">2025-10-13T09:02:00Z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0x010100CDF99D7929829044B6141733F79168CB</vt:lpwstr>
  </property>
</Properties>
</file>